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F8E27" w14:textId="074B7A00" w:rsidR="00947090" w:rsidRPr="006D6D76" w:rsidRDefault="00947090" w:rsidP="006D6D76">
      <w:pPr>
        <w:spacing w:before="0" w:after="0" w:line="276" w:lineRule="auto"/>
        <w:jc w:val="right"/>
        <w:rPr>
          <w:rFonts w:ascii="Arial" w:hAnsi="Arial" w:cs="Arial"/>
          <w:b/>
          <w:bCs/>
          <w:color w:val="000000"/>
          <w:szCs w:val="24"/>
        </w:rPr>
      </w:pPr>
      <w:bookmarkStart w:id="0" w:name="_Hlk97039007"/>
      <w:bookmarkStart w:id="1" w:name="_Toc62812506"/>
      <w:r w:rsidRPr="006D6D76">
        <w:rPr>
          <w:rFonts w:ascii="Arial" w:hAnsi="Arial" w:cs="Arial"/>
          <w:b/>
          <w:bCs/>
          <w:color w:val="000000"/>
          <w:szCs w:val="24"/>
        </w:rPr>
        <w:t>Klaipėdos rajono savivaldybės kultūros strategijos iki 2030 m.</w:t>
      </w:r>
    </w:p>
    <w:p w14:paraId="711D5EDC" w14:textId="77777777" w:rsidR="00947090" w:rsidRPr="006D6D76" w:rsidRDefault="00947090" w:rsidP="006D6D76">
      <w:pPr>
        <w:spacing w:before="0" w:after="0" w:line="276" w:lineRule="auto"/>
        <w:jc w:val="right"/>
        <w:rPr>
          <w:rFonts w:ascii="Arial" w:hAnsi="Arial" w:cs="Arial"/>
          <w:b/>
          <w:bCs/>
          <w:color w:val="000000"/>
          <w:szCs w:val="24"/>
        </w:rPr>
      </w:pPr>
      <w:r w:rsidRPr="006D6D76">
        <w:rPr>
          <w:rFonts w:ascii="Arial" w:hAnsi="Arial" w:cs="Arial"/>
          <w:b/>
          <w:bCs/>
          <w:color w:val="000000"/>
          <w:szCs w:val="24"/>
        </w:rPr>
        <w:t xml:space="preserve"> įgyvendinimo stebėsenos tvarkos aprašo</w:t>
      </w:r>
      <w:bookmarkEnd w:id="0"/>
      <w:r w:rsidRPr="006D6D76">
        <w:rPr>
          <w:rFonts w:ascii="Arial" w:hAnsi="Arial" w:cs="Arial"/>
          <w:b/>
          <w:bCs/>
          <w:color w:val="000000"/>
          <w:szCs w:val="24"/>
        </w:rPr>
        <w:t xml:space="preserve"> </w:t>
      </w:r>
    </w:p>
    <w:p w14:paraId="0ECCFEF5" w14:textId="77777777" w:rsidR="00947090" w:rsidRPr="006D6D76" w:rsidRDefault="00947090" w:rsidP="006D6D76">
      <w:pPr>
        <w:spacing w:before="0" w:after="0" w:line="276" w:lineRule="auto"/>
        <w:jc w:val="right"/>
        <w:rPr>
          <w:rFonts w:ascii="Arial" w:hAnsi="Arial" w:cs="Arial"/>
          <w:b/>
          <w:bCs/>
          <w:color w:val="000000"/>
          <w:szCs w:val="24"/>
        </w:rPr>
      </w:pPr>
      <w:r w:rsidRPr="006D6D76">
        <w:rPr>
          <w:rFonts w:ascii="Arial" w:hAnsi="Arial" w:cs="Arial"/>
          <w:b/>
          <w:bCs/>
          <w:color w:val="000000"/>
          <w:szCs w:val="24"/>
        </w:rPr>
        <w:t>Priedas Nr. 3</w:t>
      </w:r>
    </w:p>
    <w:p w14:paraId="695DB92B" w14:textId="77777777" w:rsidR="00947090" w:rsidRPr="006D6D76" w:rsidRDefault="00947090" w:rsidP="006D6D76">
      <w:pPr>
        <w:spacing w:before="0" w:after="0" w:line="276" w:lineRule="auto"/>
        <w:jc w:val="center"/>
        <w:rPr>
          <w:rFonts w:ascii="Arial" w:hAnsi="Arial" w:cs="Arial"/>
          <w:b/>
          <w:bCs/>
          <w:szCs w:val="24"/>
        </w:rPr>
      </w:pPr>
    </w:p>
    <w:p w14:paraId="4B95A15A" w14:textId="77777777" w:rsidR="00947090" w:rsidRPr="006D6D76" w:rsidRDefault="00947090" w:rsidP="006D6D76">
      <w:pPr>
        <w:spacing w:before="0" w:after="0" w:line="276" w:lineRule="auto"/>
        <w:jc w:val="center"/>
        <w:rPr>
          <w:rFonts w:ascii="Arial" w:hAnsi="Arial" w:cs="Arial"/>
          <w:b/>
          <w:bCs/>
          <w:color w:val="000000"/>
          <w:szCs w:val="24"/>
        </w:rPr>
      </w:pPr>
      <w:r w:rsidRPr="006D6D76">
        <w:rPr>
          <w:rFonts w:ascii="Arial" w:hAnsi="Arial" w:cs="Arial"/>
          <w:b/>
          <w:bCs/>
          <w:szCs w:val="24"/>
        </w:rPr>
        <w:t>KLAIPĖDOS RAJONO SAVIVALDYBĖS KULTŪROS STRATEGIJOS IKI 2030 METŲ</w:t>
      </w:r>
      <w:r w:rsidRPr="006D6D76">
        <w:rPr>
          <w:rFonts w:ascii="Arial" w:hAnsi="Arial" w:cs="Arial"/>
          <w:b/>
          <w:bCs/>
          <w:color w:val="000000"/>
          <w:szCs w:val="24"/>
        </w:rPr>
        <w:t xml:space="preserve"> </w:t>
      </w:r>
    </w:p>
    <w:p w14:paraId="465BE7C4" w14:textId="4DB74E24" w:rsidR="00947090" w:rsidRPr="006D6D76" w:rsidRDefault="00947090" w:rsidP="006D6D76">
      <w:pPr>
        <w:spacing w:before="0" w:after="0" w:line="276" w:lineRule="auto"/>
        <w:jc w:val="center"/>
        <w:rPr>
          <w:rFonts w:ascii="Arial" w:hAnsi="Arial" w:cs="Arial"/>
          <w:b/>
          <w:bCs/>
          <w:color w:val="000000"/>
          <w:szCs w:val="24"/>
        </w:rPr>
      </w:pPr>
      <w:r w:rsidRPr="006D6D76">
        <w:rPr>
          <w:rFonts w:ascii="Arial" w:hAnsi="Arial" w:cs="Arial"/>
          <w:b/>
          <w:bCs/>
          <w:color w:val="000000"/>
          <w:szCs w:val="24"/>
        </w:rPr>
        <w:t>RODIKLIŲ PASIEKIMO ATASKAIT</w:t>
      </w:r>
      <w:r w:rsidR="00BD35CB" w:rsidRPr="006D6D76">
        <w:rPr>
          <w:rFonts w:ascii="Arial" w:hAnsi="Arial" w:cs="Arial"/>
          <w:b/>
          <w:bCs/>
          <w:color w:val="000000"/>
          <w:szCs w:val="24"/>
        </w:rPr>
        <w:t>A</w:t>
      </w:r>
    </w:p>
    <w:p w14:paraId="4ED71D86" w14:textId="77777777" w:rsidR="00947090" w:rsidRPr="006D6D76" w:rsidRDefault="00947090" w:rsidP="006D6D76">
      <w:pPr>
        <w:spacing w:before="0" w:after="0" w:line="276" w:lineRule="auto"/>
        <w:jc w:val="center"/>
        <w:rPr>
          <w:rFonts w:ascii="Arial" w:hAnsi="Arial" w:cs="Arial"/>
          <w:color w:val="000000"/>
          <w:szCs w:val="24"/>
        </w:rPr>
      </w:pPr>
    </w:p>
    <w:p w14:paraId="2D9476EC" w14:textId="3D47A641" w:rsidR="00947090" w:rsidRPr="006D6D76" w:rsidRDefault="00947090" w:rsidP="006D6D76">
      <w:pPr>
        <w:spacing w:before="0" w:after="0" w:line="276" w:lineRule="auto"/>
        <w:jc w:val="center"/>
        <w:rPr>
          <w:rFonts w:ascii="Arial" w:hAnsi="Arial" w:cs="Arial"/>
          <w:color w:val="000000"/>
          <w:szCs w:val="24"/>
        </w:rPr>
      </w:pPr>
      <w:r w:rsidRPr="006D6D76">
        <w:rPr>
          <w:rFonts w:ascii="Arial" w:hAnsi="Arial" w:cs="Arial"/>
          <w:color w:val="000000"/>
          <w:szCs w:val="24"/>
        </w:rPr>
        <w:t>20</w:t>
      </w:r>
      <w:r w:rsidR="00420765" w:rsidRPr="006D6D76">
        <w:rPr>
          <w:rFonts w:ascii="Arial" w:hAnsi="Arial" w:cs="Arial"/>
          <w:color w:val="000000"/>
          <w:szCs w:val="24"/>
        </w:rPr>
        <w:t>2</w:t>
      </w:r>
      <w:r w:rsidR="00660100">
        <w:rPr>
          <w:rFonts w:ascii="Arial" w:hAnsi="Arial" w:cs="Arial"/>
          <w:color w:val="000000"/>
          <w:szCs w:val="24"/>
        </w:rPr>
        <w:t>5</w:t>
      </w:r>
      <w:r w:rsidRPr="006D6D76">
        <w:rPr>
          <w:rFonts w:ascii="Arial" w:hAnsi="Arial" w:cs="Arial"/>
          <w:color w:val="000000"/>
          <w:szCs w:val="24"/>
        </w:rPr>
        <w:t xml:space="preserve"> metai</w:t>
      </w:r>
    </w:p>
    <w:p w14:paraId="33A2FC06" w14:textId="77777777" w:rsidR="00947090" w:rsidRPr="006D6D76" w:rsidRDefault="00947090" w:rsidP="006D6D76">
      <w:pPr>
        <w:spacing w:before="0" w:after="0" w:line="276" w:lineRule="auto"/>
        <w:jc w:val="center"/>
        <w:rPr>
          <w:rFonts w:ascii="Arial" w:hAnsi="Arial" w:cs="Arial"/>
          <w:color w:val="000000"/>
          <w:szCs w:val="24"/>
        </w:rPr>
      </w:pPr>
      <w:r w:rsidRPr="006D6D76">
        <w:rPr>
          <w:rFonts w:ascii="Arial" w:hAnsi="Arial" w:cs="Arial"/>
          <w:color w:val="000000"/>
          <w:szCs w:val="24"/>
        </w:rPr>
        <w:t>(ataskaitinis laikotarpis)</w:t>
      </w:r>
    </w:p>
    <w:p w14:paraId="0EAB462D" w14:textId="77777777" w:rsidR="00947090" w:rsidRPr="006D6D76" w:rsidRDefault="00947090" w:rsidP="006D6D76">
      <w:pPr>
        <w:spacing w:before="0" w:after="0" w:line="276" w:lineRule="auto"/>
        <w:jc w:val="center"/>
        <w:rPr>
          <w:rFonts w:ascii="Arial" w:hAnsi="Arial" w:cs="Arial"/>
          <w:color w:val="000000"/>
          <w:szCs w:val="24"/>
        </w:rPr>
      </w:pPr>
    </w:p>
    <w:tbl>
      <w:tblPr>
        <w:tblW w:w="56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2822"/>
        <w:gridCol w:w="1323"/>
        <w:gridCol w:w="2004"/>
        <w:gridCol w:w="1222"/>
        <w:gridCol w:w="1085"/>
        <w:gridCol w:w="944"/>
        <w:gridCol w:w="948"/>
        <w:gridCol w:w="865"/>
        <w:gridCol w:w="963"/>
        <w:gridCol w:w="872"/>
        <w:gridCol w:w="1408"/>
      </w:tblGrid>
      <w:tr w:rsidR="00276CEE" w:rsidRPr="006D6D76" w14:paraId="5A0ED808" w14:textId="77777777" w:rsidTr="009A19D6">
        <w:trPr>
          <w:jc w:val="center"/>
        </w:trPr>
        <w:tc>
          <w:tcPr>
            <w:tcW w:w="424" w:type="pct"/>
            <w:vMerge w:val="restart"/>
            <w:vAlign w:val="center"/>
          </w:tcPr>
          <w:p w14:paraId="6A029E9E" w14:textId="77777777" w:rsidR="009A19D6" w:rsidRPr="006D6D76" w:rsidRDefault="009A19D6" w:rsidP="006D6D76">
            <w:pPr>
              <w:spacing w:before="0" w:after="0" w:line="276" w:lineRule="auto"/>
              <w:jc w:val="center"/>
              <w:rPr>
                <w:rFonts w:ascii="Arial" w:hAnsi="Arial" w:cs="Arial"/>
                <w:b/>
                <w:bCs/>
                <w:color w:val="000000"/>
                <w:szCs w:val="24"/>
                <w:lang w:eastAsia="lt-LT"/>
              </w:rPr>
            </w:pPr>
            <w:r w:rsidRPr="006D6D76">
              <w:rPr>
                <w:rFonts w:ascii="Arial" w:hAnsi="Arial" w:cs="Arial"/>
                <w:b/>
                <w:bCs/>
                <w:color w:val="000000"/>
                <w:szCs w:val="24"/>
                <w:lang w:eastAsia="lt-LT"/>
              </w:rPr>
              <w:t>Rodiklio kodas</w:t>
            </w:r>
          </w:p>
        </w:tc>
        <w:tc>
          <w:tcPr>
            <w:tcW w:w="897" w:type="pct"/>
            <w:vMerge w:val="restart"/>
            <w:vAlign w:val="center"/>
          </w:tcPr>
          <w:p w14:paraId="018C0272" w14:textId="77777777" w:rsidR="009A19D6" w:rsidRPr="006D6D76" w:rsidRDefault="009A19D6" w:rsidP="006D6D76">
            <w:pPr>
              <w:spacing w:before="0" w:after="0" w:line="276" w:lineRule="auto"/>
              <w:jc w:val="center"/>
              <w:rPr>
                <w:rFonts w:ascii="Arial" w:hAnsi="Arial" w:cs="Arial"/>
                <w:b/>
                <w:bCs/>
                <w:color w:val="000000"/>
                <w:szCs w:val="24"/>
                <w:lang w:eastAsia="lt-LT"/>
              </w:rPr>
            </w:pPr>
            <w:r w:rsidRPr="006D6D76">
              <w:rPr>
                <w:rFonts w:ascii="Arial" w:hAnsi="Arial" w:cs="Arial"/>
                <w:b/>
                <w:bCs/>
                <w:color w:val="000000"/>
                <w:szCs w:val="24"/>
                <w:lang w:eastAsia="lt-LT"/>
              </w:rPr>
              <w:t>Rodiklio pavadinimas</w:t>
            </w:r>
          </w:p>
        </w:tc>
        <w:tc>
          <w:tcPr>
            <w:tcW w:w="419" w:type="pct"/>
            <w:vMerge w:val="restart"/>
            <w:vAlign w:val="center"/>
          </w:tcPr>
          <w:p w14:paraId="73468A3B" w14:textId="77777777" w:rsidR="009A19D6" w:rsidRPr="006D6D76" w:rsidRDefault="009A19D6" w:rsidP="006D6D76">
            <w:pPr>
              <w:spacing w:before="0" w:after="0" w:line="276" w:lineRule="auto"/>
              <w:jc w:val="center"/>
              <w:rPr>
                <w:rFonts w:ascii="Arial" w:hAnsi="Arial" w:cs="Arial"/>
                <w:b/>
                <w:bCs/>
                <w:color w:val="000000"/>
                <w:szCs w:val="24"/>
                <w:lang w:eastAsia="lt-LT"/>
              </w:rPr>
            </w:pPr>
            <w:r w:rsidRPr="006D6D76">
              <w:rPr>
                <w:rFonts w:ascii="Arial" w:hAnsi="Arial" w:cs="Arial"/>
                <w:b/>
                <w:bCs/>
                <w:color w:val="000000"/>
                <w:szCs w:val="24"/>
                <w:lang w:eastAsia="lt-LT"/>
              </w:rPr>
              <w:t>Matavimo vienetas</w:t>
            </w:r>
          </w:p>
        </w:tc>
        <w:tc>
          <w:tcPr>
            <w:tcW w:w="635" w:type="pct"/>
            <w:vMerge w:val="restart"/>
            <w:vAlign w:val="center"/>
          </w:tcPr>
          <w:p w14:paraId="7431E9D3" w14:textId="77777777" w:rsidR="009A19D6" w:rsidRPr="006D6D76" w:rsidRDefault="009A19D6" w:rsidP="006D6D76">
            <w:pPr>
              <w:spacing w:before="0" w:after="0" w:line="276" w:lineRule="auto"/>
              <w:jc w:val="center"/>
              <w:rPr>
                <w:rFonts w:ascii="Arial" w:hAnsi="Arial" w:cs="Arial"/>
                <w:b/>
                <w:bCs/>
                <w:color w:val="000000"/>
                <w:szCs w:val="24"/>
              </w:rPr>
            </w:pPr>
            <w:r w:rsidRPr="006D6D76">
              <w:rPr>
                <w:rFonts w:ascii="Arial" w:hAnsi="Arial" w:cs="Arial"/>
                <w:b/>
                <w:bCs/>
                <w:color w:val="000000"/>
                <w:szCs w:val="24"/>
                <w:lang w:eastAsia="lt-LT"/>
              </w:rPr>
              <w:t>Atsakingas vykdytojas</w:t>
            </w:r>
          </w:p>
        </w:tc>
        <w:tc>
          <w:tcPr>
            <w:tcW w:w="393" w:type="pct"/>
            <w:vMerge w:val="restart"/>
            <w:vAlign w:val="center"/>
          </w:tcPr>
          <w:p w14:paraId="39E43AB7" w14:textId="77777777" w:rsidR="009A19D6" w:rsidRPr="006D6D76" w:rsidRDefault="009A19D6" w:rsidP="006D6D76">
            <w:pPr>
              <w:spacing w:before="0" w:after="0" w:line="276" w:lineRule="auto"/>
              <w:jc w:val="center"/>
              <w:rPr>
                <w:rFonts w:ascii="Arial" w:hAnsi="Arial" w:cs="Arial"/>
                <w:b/>
                <w:bCs/>
                <w:color w:val="000000"/>
                <w:szCs w:val="24"/>
                <w:lang w:eastAsia="lt-LT"/>
              </w:rPr>
            </w:pPr>
            <w:r w:rsidRPr="006D6D76">
              <w:rPr>
                <w:rFonts w:ascii="Arial" w:hAnsi="Arial" w:cs="Arial"/>
                <w:b/>
                <w:bCs/>
                <w:color w:val="000000"/>
                <w:szCs w:val="24"/>
                <w:lang w:eastAsia="lt-LT"/>
              </w:rPr>
              <w:t>Rodiklio pradinė reikšmė (2020 m.)</w:t>
            </w:r>
          </w:p>
        </w:tc>
        <w:tc>
          <w:tcPr>
            <w:tcW w:w="1786" w:type="pct"/>
            <w:gridSpan w:val="6"/>
          </w:tcPr>
          <w:p w14:paraId="03AD4A16" w14:textId="422DE3A4" w:rsidR="009A19D6" w:rsidRPr="006D6D76" w:rsidRDefault="009A19D6" w:rsidP="006D6D76">
            <w:pPr>
              <w:spacing w:before="0" w:after="0" w:line="276" w:lineRule="auto"/>
              <w:jc w:val="center"/>
              <w:rPr>
                <w:rFonts w:ascii="Arial" w:hAnsi="Arial" w:cs="Arial"/>
                <w:b/>
                <w:bCs/>
                <w:color w:val="000000"/>
                <w:szCs w:val="24"/>
              </w:rPr>
            </w:pPr>
            <w:r w:rsidRPr="006D6D76">
              <w:rPr>
                <w:rFonts w:ascii="Arial" w:hAnsi="Arial" w:cs="Arial"/>
                <w:b/>
                <w:bCs/>
                <w:color w:val="000000"/>
                <w:szCs w:val="24"/>
                <w:lang w:eastAsia="lt-LT"/>
              </w:rPr>
              <w:t>Faktinė reikšmė</w:t>
            </w:r>
          </w:p>
        </w:tc>
        <w:tc>
          <w:tcPr>
            <w:tcW w:w="446" w:type="pct"/>
          </w:tcPr>
          <w:p w14:paraId="29FFEC09" w14:textId="77777777" w:rsidR="009A19D6" w:rsidRPr="006D6D76" w:rsidRDefault="009A19D6" w:rsidP="006D6D76">
            <w:pPr>
              <w:spacing w:before="0" w:after="0" w:line="276" w:lineRule="auto"/>
              <w:jc w:val="center"/>
              <w:rPr>
                <w:rFonts w:ascii="Arial" w:hAnsi="Arial" w:cs="Arial"/>
                <w:b/>
                <w:bCs/>
                <w:color w:val="000000"/>
                <w:szCs w:val="24"/>
              </w:rPr>
            </w:pPr>
            <w:r w:rsidRPr="006D6D76">
              <w:rPr>
                <w:rFonts w:ascii="Arial" w:hAnsi="Arial" w:cs="Arial"/>
                <w:b/>
                <w:bCs/>
                <w:color w:val="000000"/>
                <w:szCs w:val="24"/>
                <w:lang w:eastAsia="lt-LT"/>
              </w:rPr>
              <w:t xml:space="preserve">Siekiama reikšmė </w:t>
            </w:r>
          </w:p>
        </w:tc>
      </w:tr>
      <w:tr w:rsidR="008C375F" w:rsidRPr="006D6D76" w14:paraId="5F55E0AD" w14:textId="77777777" w:rsidTr="009A19D6">
        <w:trPr>
          <w:jc w:val="center"/>
        </w:trPr>
        <w:tc>
          <w:tcPr>
            <w:tcW w:w="424" w:type="pct"/>
            <w:vMerge/>
            <w:vAlign w:val="center"/>
          </w:tcPr>
          <w:p w14:paraId="06827EAE" w14:textId="77777777" w:rsidR="00534F39" w:rsidRPr="006D6D76" w:rsidRDefault="00534F39" w:rsidP="006D6D76">
            <w:pPr>
              <w:spacing w:before="0" w:after="0" w:line="276" w:lineRule="auto"/>
              <w:jc w:val="center"/>
              <w:rPr>
                <w:rFonts w:ascii="Arial" w:hAnsi="Arial" w:cs="Arial"/>
                <w:b/>
                <w:bCs/>
                <w:color w:val="000000"/>
                <w:szCs w:val="24"/>
              </w:rPr>
            </w:pPr>
          </w:p>
        </w:tc>
        <w:tc>
          <w:tcPr>
            <w:tcW w:w="897" w:type="pct"/>
            <w:vMerge/>
            <w:vAlign w:val="center"/>
          </w:tcPr>
          <w:p w14:paraId="57428F88" w14:textId="77777777" w:rsidR="00534F39" w:rsidRPr="006D6D76" w:rsidRDefault="00534F39" w:rsidP="006D6D76">
            <w:pPr>
              <w:spacing w:before="0" w:after="0" w:line="276" w:lineRule="auto"/>
              <w:jc w:val="center"/>
              <w:rPr>
                <w:rFonts w:ascii="Arial" w:hAnsi="Arial" w:cs="Arial"/>
                <w:b/>
                <w:bCs/>
                <w:color w:val="000000"/>
                <w:szCs w:val="24"/>
              </w:rPr>
            </w:pPr>
          </w:p>
        </w:tc>
        <w:tc>
          <w:tcPr>
            <w:tcW w:w="419" w:type="pct"/>
            <w:vMerge/>
            <w:vAlign w:val="center"/>
          </w:tcPr>
          <w:p w14:paraId="2F8948B2" w14:textId="77777777" w:rsidR="00534F39" w:rsidRPr="006D6D76" w:rsidRDefault="00534F39" w:rsidP="006D6D76">
            <w:pPr>
              <w:spacing w:before="0" w:after="0" w:line="276" w:lineRule="auto"/>
              <w:jc w:val="center"/>
              <w:rPr>
                <w:rFonts w:ascii="Arial" w:hAnsi="Arial" w:cs="Arial"/>
                <w:b/>
                <w:bCs/>
                <w:color w:val="000000"/>
                <w:szCs w:val="24"/>
              </w:rPr>
            </w:pPr>
          </w:p>
        </w:tc>
        <w:tc>
          <w:tcPr>
            <w:tcW w:w="635" w:type="pct"/>
            <w:vMerge/>
            <w:vAlign w:val="center"/>
          </w:tcPr>
          <w:p w14:paraId="40B6AAE8" w14:textId="77777777" w:rsidR="00534F39" w:rsidRPr="006D6D76" w:rsidRDefault="00534F39" w:rsidP="006D6D76">
            <w:pPr>
              <w:spacing w:before="0" w:after="0" w:line="276" w:lineRule="auto"/>
              <w:jc w:val="center"/>
              <w:rPr>
                <w:rFonts w:ascii="Arial" w:hAnsi="Arial" w:cs="Arial"/>
                <w:b/>
                <w:bCs/>
                <w:color w:val="000000"/>
                <w:szCs w:val="24"/>
              </w:rPr>
            </w:pPr>
          </w:p>
        </w:tc>
        <w:tc>
          <w:tcPr>
            <w:tcW w:w="393" w:type="pct"/>
            <w:vMerge/>
          </w:tcPr>
          <w:p w14:paraId="3AC762BE" w14:textId="77777777" w:rsidR="00534F39" w:rsidRPr="006D6D76" w:rsidRDefault="00534F39" w:rsidP="006D6D76">
            <w:pPr>
              <w:spacing w:before="0" w:after="0" w:line="276" w:lineRule="auto"/>
              <w:jc w:val="center"/>
              <w:rPr>
                <w:rFonts w:ascii="Arial" w:hAnsi="Arial" w:cs="Arial"/>
                <w:b/>
                <w:bCs/>
                <w:color w:val="000000"/>
                <w:szCs w:val="24"/>
                <w:lang w:eastAsia="lt-LT"/>
              </w:rPr>
            </w:pPr>
          </w:p>
        </w:tc>
        <w:tc>
          <w:tcPr>
            <w:tcW w:w="347" w:type="pct"/>
            <w:vAlign w:val="center"/>
          </w:tcPr>
          <w:p w14:paraId="0E23F269" w14:textId="77777777" w:rsidR="00534F39" w:rsidRPr="006D6D76" w:rsidRDefault="00534F39" w:rsidP="006D6D76">
            <w:pPr>
              <w:spacing w:before="0" w:after="0" w:line="276" w:lineRule="auto"/>
              <w:jc w:val="center"/>
              <w:rPr>
                <w:rFonts w:ascii="Arial" w:hAnsi="Arial" w:cs="Arial"/>
                <w:b/>
                <w:bCs/>
                <w:color w:val="000000"/>
                <w:szCs w:val="24"/>
              </w:rPr>
            </w:pPr>
            <w:r w:rsidRPr="006D6D76">
              <w:rPr>
                <w:rFonts w:ascii="Arial" w:hAnsi="Arial" w:cs="Arial"/>
                <w:b/>
                <w:bCs/>
                <w:color w:val="000000"/>
                <w:szCs w:val="24"/>
                <w:lang w:eastAsia="lt-LT"/>
              </w:rPr>
              <w:t>2021</w:t>
            </w:r>
          </w:p>
        </w:tc>
        <w:tc>
          <w:tcPr>
            <w:tcW w:w="302" w:type="pct"/>
            <w:vAlign w:val="center"/>
          </w:tcPr>
          <w:p w14:paraId="14176264" w14:textId="77777777" w:rsidR="00534F39" w:rsidRPr="006D6D76" w:rsidRDefault="00534F39" w:rsidP="006D6D76">
            <w:pPr>
              <w:spacing w:before="0" w:after="0" w:line="276" w:lineRule="auto"/>
              <w:jc w:val="center"/>
              <w:rPr>
                <w:rFonts w:ascii="Arial" w:hAnsi="Arial" w:cs="Arial"/>
                <w:b/>
                <w:bCs/>
                <w:color w:val="000000"/>
                <w:szCs w:val="24"/>
              </w:rPr>
            </w:pPr>
            <w:r w:rsidRPr="006D6D76">
              <w:rPr>
                <w:rFonts w:ascii="Arial" w:hAnsi="Arial" w:cs="Arial"/>
                <w:b/>
                <w:bCs/>
                <w:color w:val="000000"/>
                <w:szCs w:val="24"/>
                <w:lang w:eastAsia="lt-LT"/>
              </w:rPr>
              <w:t>2022</w:t>
            </w:r>
          </w:p>
        </w:tc>
        <w:tc>
          <w:tcPr>
            <w:tcW w:w="303" w:type="pct"/>
            <w:vAlign w:val="center"/>
          </w:tcPr>
          <w:p w14:paraId="60264B4D" w14:textId="0D0CAD2E" w:rsidR="00534F39" w:rsidRPr="006D6D76" w:rsidRDefault="00534F39" w:rsidP="006D6D76">
            <w:pPr>
              <w:spacing w:before="0" w:after="0" w:line="276" w:lineRule="auto"/>
              <w:jc w:val="center"/>
              <w:rPr>
                <w:rFonts w:ascii="Arial" w:hAnsi="Arial" w:cs="Arial"/>
                <w:b/>
                <w:bCs/>
                <w:color w:val="000000"/>
                <w:szCs w:val="24"/>
              </w:rPr>
            </w:pPr>
            <w:r w:rsidRPr="006D6D76">
              <w:rPr>
                <w:rFonts w:ascii="Arial" w:hAnsi="Arial" w:cs="Arial"/>
                <w:b/>
                <w:bCs/>
                <w:color w:val="000000"/>
                <w:szCs w:val="24"/>
                <w:lang w:eastAsia="lt-LT"/>
              </w:rPr>
              <w:t>2023</w:t>
            </w:r>
          </w:p>
        </w:tc>
        <w:tc>
          <w:tcPr>
            <w:tcW w:w="277" w:type="pct"/>
            <w:vAlign w:val="center"/>
          </w:tcPr>
          <w:p w14:paraId="7DCE94E1" w14:textId="48C24CA4" w:rsidR="00534F39" w:rsidRPr="006D6D76" w:rsidRDefault="00534F39" w:rsidP="006D6D76">
            <w:pPr>
              <w:spacing w:before="0" w:after="0" w:line="276" w:lineRule="auto"/>
              <w:jc w:val="center"/>
              <w:rPr>
                <w:rFonts w:ascii="Arial" w:hAnsi="Arial" w:cs="Arial"/>
                <w:b/>
                <w:bCs/>
                <w:color w:val="000000"/>
                <w:szCs w:val="24"/>
                <w:lang w:eastAsia="lt-LT"/>
              </w:rPr>
            </w:pPr>
            <w:r>
              <w:rPr>
                <w:rFonts w:ascii="Arial" w:hAnsi="Arial" w:cs="Arial"/>
                <w:b/>
                <w:bCs/>
                <w:color w:val="000000"/>
                <w:szCs w:val="24"/>
                <w:lang w:eastAsia="lt-LT"/>
              </w:rPr>
              <w:t>2024</w:t>
            </w:r>
          </w:p>
        </w:tc>
        <w:tc>
          <w:tcPr>
            <w:tcW w:w="278" w:type="pct"/>
            <w:vAlign w:val="center"/>
          </w:tcPr>
          <w:p w14:paraId="37991F5B" w14:textId="17C5E8E3" w:rsidR="00534F39" w:rsidRPr="006D6D76" w:rsidRDefault="00EF1E03" w:rsidP="00EF1E03">
            <w:pPr>
              <w:spacing w:before="0" w:after="0" w:line="276" w:lineRule="auto"/>
              <w:jc w:val="center"/>
              <w:rPr>
                <w:rFonts w:ascii="Arial" w:hAnsi="Arial" w:cs="Arial"/>
                <w:b/>
                <w:bCs/>
                <w:color w:val="000000"/>
                <w:szCs w:val="24"/>
                <w:lang w:eastAsia="lt-LT"/>
              </w:rPr>
            </w:pPr>
            <w:r>
              <w:rPr>
                <w:rFonts w:ascii="Arial" w:hAnsi="Arial" w:cs="Arial"/>
                <w:b/>
                <w:bCs/>
                <w:color w:val="000000"/>
                <w:szCs w:val="24"/>
                <w:lang w:eastAsia="lt-LT"/>
              </w:rPr>
              <w:t>2025</w:t>
            </w:r>
          </w:p>
        </w:tc>
        <w:tc>
          <w:tcPr>
            <w:tcW w:w="279" w:type="pct"/>
            <w:vAlign w:val="center"/>
          </w:tcPr>
          <w:p w14:paraId="3823B2EC" w14:textId="5BED3F10" w:rsidR="00534F39" w:rsidRPr="006D6D76" w:rsidRDefault="00534F39" w:rsidP="006D6D76">
            <w:pPr>
              <w:spacing w:before="0" w:after="0" w:line="276" w:lineRule="auto"/>
              <w:jc w:val="center"/>
              <w:rPr>
                <w:rFonts w:ascii="Arial" w:hAnsi="Arial" w:cs="Arial"/>
                <w:b/>
                <w:bCs/>
                <w:color w:val="000000"/>
                <w:szCs w:val="24"/>
              </w:rPr>
            </w:pPr>
            <w:r w:rsidRPr="006D6D76">
              <w:rPr>
                <w:rFonts w:ascii="Arial" w:hAnsi="Arial" w:cs="Arial"/>
                <w:b/>
                <w:bCs/>
                <w:color w:val="000000"/>
                <w:szCs w:val="24"/>
                <w:lang w:eastAsia="lt-LT"/>
              </w:rPr>
              <w:t>2030</w:t>
            </w:r>
          </w:p>
        </w:tc>
        <w:tc>
          <w:tcPr>
            <w:tcW w:w="446" w:type="pct"/>
            <w:vAlign w:val="center"/>
          </w:tcPr>
          <w:p w14:paraId="4C93DB6E" w14:textId="77777777" w:rsidR="00534F39" w:rsidRPr="006D6D76" w:rsidRDefault="00534F39" w:rsidP="006D6D76">
            <w:pPr>
              <w:spacing w:before="0" w:after="0" w:line="276" w:lineRule="auto"/>
              <w:jc w:val="center"/>
              <w:rPr>
                <w:rFonts w:ascii="Arial" w:hAnsi="Arial" w:cs="Arial"/>
                <w:b/>
                <w:bCs/>
                <w:color w:val="000000"/>
                <w:szCs w:val="24"/>
              </w:rPr>
            </w:pPr>
            <w:r w:rsidRPr="006D6D76">
              <w:rPr>
                <w:rFonts w:ascii="Arial" w:hAnsi="Arial" w:cs="Arial"/>
                <w:b/>
                <w:bCs/>
                <w:color w:val="000000"/>
                <w:szCs w:val="24"/>
                <w:lang w:eastAsia="lt-LT"/>
              </w:rPr>
              <w:t>2030</w:t>
            </w:r>
          </w:p>
        </w:tc>
      </w:tr>
      <w:tr w:rsidR="008C375F" w:rsidRPr="006D6D76" w14:paraId="4A3CDF20" w14:textId="77777777" w:rsidTr="009A19D6">
        <w:trPr>
          <w:jc w:val="center"/>
        </w:trPr>
        <w:tc>
          <w:tcPr>
            <w:tcW w:w="424" w:type="pct"/>
            <w:vAlign w:val="bottom"/>
          </w:tcPr>
          <w:p w14:paraId="7C994541" w14:textId="77777777" w:rsidR="00534F39" w:rsidRPr="006D6D76" w:rsidRDefault="00534F39" w:rsidP="006D6D76">
            <w:pPr>
              <w:spacing w:before="0" w:after="0" w:line="276" w:lineRule="auto"/>
              <w:jc w:val="center"/>
              <w:rPr>
                <w:rFonts w:ascii="Arial" w:hAnsi="Arial" w:cs="Arial"/>
                <w:color w:val="000000"/>
                <w:szCs w:val="24"/>
              </w:rPr>
            </w:pPr>
            <w:r w:rsidRPr="006D6D76">
              <w:rPr>
                <w:rFonts w:ascii="Arial" w:hAnsi="Arial" w:cs="Arial"/>
                <w:color w:val="000000"/>
                <w:szCs w:val="24"/>
                <w:lang w:eastAsia="lt-LT"/>
              </w:rPr>
              <w:t>1</w:t>
            </w:r>
          </w:p>
        </w:tc>
        <w:tc>
          <w:tcPr>
            <w:tcW w:w="897" w:type="pct"/>
            <w:vAlign w:val="bottom"/>
          </w:tcPr>
          <w:p w14:paraId="1F02CAD9" w14:textId="77777777" w:rsidR="00534F39" w:rsidRPr="006D6D76" w:rsidRDefault="00534F39" w:rsidP="006D6D76">
            <w:pPr>
              <w:spacing w:before="0" w:after="0" w:line="276" w:lineRule="auto"/>
              <w:jc w:val="center"/>
              <w:rPr>
                <w:rFonts w:ascii="Arial" w:hAnsi="Arial" w:cs="Arial"/>
                <w:color w:val="000000"/>
                <w:szCs w:val="24"/>
              </w:rPr>
            </w:pPr>
            <w:r w:rsidRPr="006D6D76">
              <w:rPr>
                <w:rFonts w:ascii="Arial" w:hAnsi="Arial" w:cs="Arial"/>
                <w:color w:val="000000"/>
                <w:szCs w:val="24"/>
                <w:lang w:eastAsia="lt-LT"/>
              </w:rPr>
              <w:t>2</w:t>
            </w:r>
          </w:p>
        </w:tc>
        <w:tc>
          <w:tcPr>
            <w:tcW w:w="419" w:type="pct"/>
            <w:vAlign w:val="bottom"/>
          </w:tcPr>
          <w:p w14:paraId="492CA09A" w14:textId="77777777" w:rsidR="00534F39" w:rsidRPr="006D6D76" w:rsidRDefault="00534F39" w:rsidP="006D6D76">
            <w:pPr>
              <w:spacing w:before="0" w:after="0" w:line="276" w:lineRule="auto"/>
              <w:jc w:val="center"/>
              <w:rPr>
                <w:rFonts w:ascii="Arial" w:hAnsi="Arial" w:cs="Arial"/>
                <w:color w:val="000000"/>
                <w:szCs w:val="24"/>
              </w:rPr>
            </w:pPr>
            <w:r w:rsidRPr="006D6D76">
              <w:rPr>
                <w:rFonts w:ascii="Arial" w:hAnsi="Arial" w:cs="Arial"/>
                <w:color w:val="000000"/>
                <w:szCs w:val="24"/>
                <w:lang w:eastAsia="lt-LT"/>
              </w:rPr>
              <w:t>3</w:t>
            </w:r>
          </w:p>
        </w:tc>
        <w:tc>
          <w:tcPr>
            <w:tcW w:w="635" w:type="pct"/>
            <w:vAlign w:val="bottom"/>
          </w:tcPr>
          <w:p w14:paraId="501A0F82" w14:textId="77777777" w:rsidR="00534F39" w:rsidRPr="006D6D76" w:rsidRDefault="00534F39" w:rsidP="006D6D76">
            <w:pPr>
              <w:spacing w:before="0" w:after="0" w:line="276" w:lineRule="auto"/>
              <w:jc w:val="center"/>
              <w:rPr>
                <w:rFonts w:ascii="Arial" w:hAnsi="Arial" w:cs="Arial"/>
                <w:color w:val="000000"/>
                <w:szCs w:val="24"/>
              </w:rPr>
            </w:pPr>
            <w:r w:rsidRPr="006D6D76">
              <w:rPr>
                <w:rFonts w:ascii="Arial" w:hAnsi="Arial" w:cs="Arial"/>
                <w:bCs/>
                <w:color w:val="000000"/>
                <w:szCs w:val="24"/>
                <w:lang w:eastAsia="lt-LT"/>
              </w:rPr>
              <w:t>4</w:t>
            </w:r>
          </w:p>
        </w:tc>
        <w:tc>
          <w:tcPr>
            <w:tcW w:w="393" w:type="pct"/>
            <w:vAlign w:val="bottom"/>
          </w:tcPr>
          <w:p w14:paraId="12D1C6B8" w14:textId="77777777"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5</w:t>
            </w:r>
          </w:p>
        </w:tc>
        <w:tc>
          <w:tcPr>
            <w:tcW w:w="347" w:type="pct"/>
            <w:vAlign w:val="bottom"/>
          </w:tcPr>
          <w:p w14:paraId="14C1482E" w14:textId="77777777" w:rsidR="00534F39" w:rsidRPr="006D6D76" w:rsidRDefault="00534F39" w:rsidP="006D6D76">
            <w:pPr>
              <w:spacing w:before="0" w:after="0" w:line="276" w:lineRule="auto"/>
              <w:jc w:val="center"/>
              <w:rPr>
                <w:rFonts w:ascii="Arial" w:hAnsi="Arial" w:cs="Arial"/>
                <w:color w:val="000000"/>
                <w:szCs w:val="24"/>
              </w:rPr>
            </w:pPr>
            <w:r w:rsidRPr="006D6D76">
              <w:rPr>
                <w:rFonts w:ascii="Arial" w:hAnsi="Arial" w:cs="Arial"/>
                <w:color w:val="000000"/>
                <w:szCs w:val="24"/>
              </w:rPr>
              <w:t>6</w:t>
            </w:r>
          </w:p>
        </w:tc>
        <w:tc>
          <w:tcPr>
            <w:tcW w:w="302" w:type="pct"/>
          </w:tcPr>
          <w:p w14:paraId="55FABD30" w14:textId="77777777" w:rsidR="00534F39" w:rsidRPr="006D6D76" w:rsidRDefault="00534F39" w:rsidP="006D6D76">
            <w:pPr>
              <w:spacing w:before="0" w:after="0" w:line="276" w:lineRule="auto"/>
              <w:jc w:val="center"/>
              <w:rPr>
                <w:rFonts w:ascii="Arial" w:hAnsi="Arial" w:cs="Arial"/>
                <w:color w:val="000000"/>
                <w:szCs w:val="24"/>
              </w:rPr>
            </w:pPr>
            <w:r w:rsidRPr="006D6D76">
              <w:rPr>
                <w:rFonts w:ascii="Arial" w:hAnsi="Arial" w:cs="Arial"/>
                <w:color w:val="000000"/>
                <w:szCs w:val="24"/>
              </w:rPr>
              <w:t>7</w:t>
            </w:r>
          </w:p>
        </w:tc>
        <w:tc>
          <w:tcPr>
            <w:tcW w:w="303" w:type="pct"/>
          </w:tcPr>
          <w:p w14:paraId="0F38C849" w14:textId="77777777" w:rsidR="00534F39" w:rsidRPr="006D6D76" w:rsidRDefault="00534F39" w:rsidP="006D6D76">
            <w:pPr>
              <w:spacing w:before="0" w:after="0" w:line="276" w:lineRule="auto"/>
              <w:jc w:val="center"/>
              <w:rPr>
                <w:rFonts w:ascii="Arial" w:hAnsi="Arial" w:cs="Arial"/>
                <w:color w:val="000000"/>
                <w:szCs w:val="24"/>
              </w:rPr>
            </w:pPr>
            <w:r w:rsidRPr="006D6D76">
              <w:rPr>
                <w:rFonts w:ascii="Arial" w:hAnsi="Arial" w:cs="Arial"/>
                <w:color w:val="000000"/>
                <w:szCs w:val="24"/>
              </w:rPr>
              <w:t>8</w:t>
            </w:r>
          </w:p>
        </w:tc>
        <w:tc>
          <w:tcPr>
            <w:tcW w:w="277" w:type="pct"/>
            <w:vAlign w:val="center"/>
          </w:tcPr>
          <w:p w14:paraId="1D5CE5D2" w14:textId="3BB1D98A" w:rsidR="00534F39" w:rsidRPr="006D6D76" w:rsidRDefault="00534F39" w:rsidP="006D6D76">
            <w:pPr>
              <w:spacing w:before="0" w:after="0" w:line="276" w:lineRule="auto"/>
              <w:jc w:val="center"/>
              <w:rPr>
                <w:rFonts w:ascii="Arial" w:hAnsi="Arial" w:cs="Arial"/>
                <w:color w:val="000000"/>
                <w:szCs w:val="24"/>
              </w:rPr>
            </w:pPr>
            <w:r>
              <w:rPr>
                <w:rFonts w:ascii="Arial" w:hAnsi="Arial" w:cs="Arial"/>
                <w:color w:val="000000"/>
                <w:szCs w:val="24"/>
              </w:rPr>
              <w:t>9</w:t>
            </w:r>
          </w:p>
        </w:tc>
        <w:tc>
          <w:tcPr>
            <w:tcW w:w="278" w:type="pct"/>
          </w:tcPr>
          <w:p w14:paraId="3524D9CF" w14:textId="012066B4" w:rsidR="00534F39" w:rsidRPr="006D6D76" w:rsidRDefault="00534F39" w:rsidP="006D6D76">
            <w:pPr>
              <w:spacing w:before="0" w:after="0" w:line="276" w:lineRule="auto"/>
              <w:jc w:val="center"/>
              <w:rPr>
                <w:rFonts w:ascii="Arial" w:hAnsi="Arial" w:cs="Arial"/>
                <w:color w:val="000000"/>
                <w:szCs w:val="24"/>
              </w:rPr>
            </w:pPr>
            <w:r>
              <w:rPr>
                <w:rFonts w:ascii="Arial" w:hAnsi="Arial" w:cs="Arial"/>
                <w:color w:val="000000"/>
                <w:szCs w:val="24"/>
              </w:rPr>
              <w:t>10</w:t>
            </w:r>
          </w:p>
        </w:tc>
        <w:tc>
          <w:tcPr>
            <w:tcW w:w="279" w:type="pct"/>
          </w:tcPr>
          <w:p w14:paraId="106856F0" w14:textId="09AB9857" w:rsidR="00534F39" w:rsidRPr="006D6D76" w:rsidRDefault="00534F39" w:rsidP="006D6D76">
            <w:pPr>
              <w:spacing w:before="0" w:after="0" w:line="276" w:lineRule="auto"/>
              <w:jc w:val="center"/>
              <w:rPr>
                <w:rFonts w:ascii="Arial" w:hAnsi="Arial" w:cs="Arial"/>
                <w:color w:val="000000"/>
                <w:szCs w:val="24"/>
              </w:rPr>
            </w:pPr>
            <w:r>
              <w:rPr>
                <w:rFonts w:ascii="Arial" w:hAnsi="Arial" w:cs="Arial"/>
                <w:color w:val="000000"/>
                <w:szCs w:val="24"/>
              </w:rPr>
              <w:t>11</w:t>
            </w:r>
          </w:p>
        </w:tc>
        <w:tc>
          <w:tcPr>
            <w:tcW w:w="446" w:type="pct"/>
          </w:tcPr>
          <w:p w14:paraId="0DDBF46E" w14:textId="772D187C" w:rsidR="00534F39" w:rsidRPr="006D6D76" w:rsidRDefault="00534F39" w:rsidP="006D6D76">
            <w:pPr>
              <w:spacing w:before="0" w:after="0" w:line="276" w:lineRule="auto"/>
              <w:jc w:val="center"/>
              <w:rPr>
                <w:rFonts w:ascii="Arial" w:hAnsi="Arial" w:cs="Arial"/>
                <w:color w:val="000000"/>
                <w:szCs w:val="24"/>
              </w:rPr>
            </w:pPr>
            <w:r w:rsidRPr="006D6D76">
              <w:rPr>
                <w:rFonts w:ascii="Arial" w:hAnsi="Arial" w:cs="Arial"/>
                <w:color w:val="000000"/>
                <w:szCs w:val="24"/>
                <w:lang w:eastAsia="lt-LT"/>
              </w:rPr>
              <w:t>1</w:t>
            </w:r>
            <w:r>
              <w:rPr>
                <w:rFonts w:ascii="Arial" w:hAnsi="Arial" w:cs="Arial"/>
                <w:color w:val="000000"/>
                <w:szCs w:val="24"/>
                <w:lang w:eastAsia="lt-LT"/>
              </w:rPr>
              <w:t>2</w:t>
            </w:r>
          </w:p>
        </w:tc>
      </w:tr>
      <w:tr w:rsidR="008C375F" w:rsidRPr="006D6D76" w14:paraId="43B28F1E" w14:textId="77777777" w:rsidTr="006D5C88">
        <w:trPr>
          <w:jc w:val="center"/>
        </w:trPr>
        <w:tc>
          <w:tcPr>
            <w:tcW w:w="424" w:type="pct"/>
          </w:tcPr>
          <w:p w14:paraId="36650FDA"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PO-1.1.-1</w:t>
            </w:r>
          </w:p>
        </w:tc>
        <w:tc>
          <w:tcPr>
            <w:tcW w:w="897" w:type="pct"/>
          </w:tcPr>
          <w:p w14:paraId="5E1DE6A6"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Etninės kultūros veikloms skiriama finansavimo dalis, palyginti su kultūros sričiai skiriamu savivaldybės finansavimu</w:t>
            </w:r>
          </w:p>
        </w:tc>
        <w:tc>
          <w:tcPr>
            <w:tcW w:w="419" w:type="pct"/>
            <w:vAlign w:val="center"/>
          </w:tcPr>
          <w:p w14:paraId="3C2660F2"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Proc.</w:t>
            </w:r>
          </w:p>
        </w:tc>
        <w:tc>
          <w:tcPr>
            <w:tcW w:w="635" w:type="pct"/>
            <w:vAlign w:val="center"/>
          </w:tcPr>
          <w:p w14:paraId="2761FA4F" w14:textId="2C00D2E5"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w:t>
            </w:r>
          </w:p>
        </w:tc>
        <w:tc>
          <w:tcPr>
            <w:tcW w:w="393" w:type="pct"/>
            <w:vAlign w:val="center"/>
          </w:tcPr>
          <w:p w14:paraId="74CC6CBB" w14:textId="65A04958"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n. d.</w:t>
            </w:r>
          </w:p>
        </w:tc>
        <w:tc>
          <w:tcPr>
            <w:tcW w:w="347" w:type="pct"/>
            <w:vAlign w:val="center"/>
          </w:tcPr>
          <w:p w14:paraId="0DC06375" w14:textId="44B5E140"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n. d.</w:t>
            </w:r>
          </w:p>
        </w:tc>
        <w:tc>
          <w:tcPr>
            <w:tcW w:w="302" w:type="pct"/>
            <w:vAlign w:val="center"/>
          </w:tcPr>
          <w:p w14:paraId="535796B2" w14:textId="27D8925D"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5,1</w:t>
            </w:r>
            <w:r w:rsidRPr="006D6D76">
              <w:rPr>
                <w:rStyle w:val="Puslapioinaosnuoroda"/>
                <w:rFonts w:ascii="Arial" w:hAnsi="Arial" w:cs="Arial"/>
                <w:color w:val="000000"/>
                <w:szCs w:val="24"/>
                <w:lang w:eastAsia="lt-LT"/>
              </w:rPr>
              <w:footnoteReference w:id="1"/>
            </w:r>
          </w:p>
        </w:tc>
        <w:tc>
          <w:tcPr>
            <w:tcW w:w="303" w:type="pct"/>
            <w:vAlign w:val="center"/>
          </w:tcPr>
          <w:p w14:paraId="65F9E85F" w14:textId="650C5EB8" w:rsidR="00534F39" w:rsidRPr="006D6D76" w:rsidRDefault="00534F39" w:rsidP="00AC0E2B">
            <w:pPr>
              <w:spacing w:before="0" w:after="0" w:line="276" w:lineRule="auto"/>
              <w:jc w:val="center"/>
              <w:rPr>
                <w:rFonts w:ascii="Arial" w:hAnsi="Arial" w:cs="Arial"/>
                <w:szCs w:val="24"/>
                <w:lang w:eastAsia="lt-LT"/>
              </w:rPr>
            </w:pPr>
            <w:r>
              <w:rPr>
                <w:rFonts w:ascii="Arial" w:hAnsi="Arial" w:cs="Arial"/>
                <w:szCs w:val="24"/>
                <w:lang w:eastAsia="lt-LT"/>
              </w:rPr>
              <w:t>4</w:t>
            </w:r>
            <w:r w:rsidRPr="006D6D76">
              <w:rPr>
                <w:rFonts w:ascii="Arial" w:hAnsi="Arial" w:cs="Arial"/>
                <w:szCs w:val="24"/>
                <w:lang w:eastAsia="lt-LT"/>
              </w:rPr>
              <w:t>,</w:t>
            </w:r>
            <w:r>
              <w:rPr>
                <w:rFonts w:ascii="Arial" w:hAnsi="Arial" w:cs="Arial"/>
                <w:szCs w:val="24"/>
                <w:lang w:eastAsia="lt-LT"/>
              </w:rPr>
              <w:t>1</w:t>
            </w:r>
          </w:p>
        </w:tc>
        <w:tc>
          <w:tcPr>
            <w:tcW w:w="277" w:type="pct"/>
            <w:vAlign w:val="center"/>
          </w:tcPr>
          <w:p w14:paraId="0745151F" w14:textId="78F79AAC" w:rsidR="00534F39" w:rsidRPr="006D6D76" w:rsidRDefault="00534F39" w:rsidP="006D6D76">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4,02</w:t>
            </w:r>
          </w:p>
        </w:tc>
        <w:tc>
          <w:tcPr>
            <w:tcW w:w="278" w:type="pct"/>
            <w:vAlign w:val="center"/>
          </w:tcPr>
          <w:p w14:paraId="4E05C5CD" w14:textId="1C899834" w:rsidR="00534F39" w:rsidRPr="000861F0" w:rsidRDefault="008D2619" w:rsidP="006D5C88">
            <w:pPr>
              <w:spacing w:before="0" w:after="0" w:line="276" w:lineRule="auto"/>
              <w:jc w:val="center"/>
              <w:rPr>
                <w:rFonts w:ascii="Arial" w:hAnsi="Arial" w:cs="Arial"/>
                <w:color w:val="000000"/>
                <w:szCs w:val="24"/>
                <w:vertAlign w:val="superscript"/>
                <w:lang w:eastAsia="lt-LT"/>
              </w:rPr>
            </w:pPr>
            <w:r>
              <w:rPr>
                <w:rFonts w:ascii="Arial" w:hAnsi="Arial" w:cs="Arial"/>
                <w:color w:val="000000"/>
                <w:szCs w:val="24"/>
                <w:lang w:eastAsia="lt-LT"/>
              </w:rPr>
              <w:t>4,64</w:t>
            </w:r>
            <w:r w:rsidR="000861F0">
              <w:rPr>
                <w:rFonts w:ascii="Arial" w:hAnsi="Arial" w:cs="Arial"/>
                <w:color w:val="000000"/>
                <w:szCs w:val="24"/>
                <w:vertAlign w:val="superscript"/>
                <w:lang w:eastAsia="lt-LT"/>
              </w:rPr>
              <w:t>1</w:t>
            </w:r>
          </w:p>
        </w:tc>
        <w:tc>
          <w:tcPr>
            <w:tcW w:w="279" w:type="pct"/>
            <w:vAlign w:val="center"/>
          </w:tcPr>
          <w:p w14:paraId="19857B96" w14:textId="61C497F0" w:rsidR="00534F39" w:rsidRPr="006D6D76" w:rsidRDefault="00534F39" w:rsidP="00632804">
            <w:pPr>
              <w:spacing w:before="0" w:after="0" w:line="276" w:lineRule="auto"/>
              <w:jc w:val="center"/>
              <w:rPr>
                <w:rFonts w:ascii="Arial" w:hAnsi="Arial" w:cs="Arial"/>
                <w:color w:val="000000"/>
                <w:szCs w:val="24"/>
                <w:lang w:eastAsia="lt-LT"/>
              </w:rPr>
            </w:pPr>
          </w:p>
        </w:tc>
        <w:tc>
          <w:tcPr>
            <w:tcW w:w="446" w:type="pct"/>
            <w:vAlign w:val="center"/>
          </w:tcPr>
          <w:p w14:paraId="61743F70" w14:textId="4198AF2F"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Ne mažiau kaip 20</w:t>
            </w:r>
          </w:p>
        </w:tc>
      </w:tr>
      <w:tr w:rsidR="008C375F" w:rsidRPr="006D6D76" w14:paraId="692040A3" w14:textId="77777777" w:rsidTr="006D5C88">
        <w:trPr>
          <w:jc w:val="center"/>
        </w:trPr>
        <w:tc>
          <w:tcPr>
            <w:tcW w:w="424" w:type="pct"/>
          </w:tcPr>
          <w:p w14:paraId="34294D2A"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PO-1.1.-2</w:t>
            </w:r>
          </w:p>
        </w:tc>
        <w:tc>
          <w:tcPr>
            <w:tcW w:w="897" w:type="pct"/>
          </w:tcPr>
          <w:p w14:paraId="2F8200E0"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 xml:space="preserve">Materialaus kultūros paveldo sutvarkymui, </w:t>
            </w:r>
            <w:proofErr w:type="spellStart"/>
            <w:r w:rsidRPr="006D6D76">
              <w:rPr>
                <w:rFonts w:ascii="Arial" w:hAnsi="Arial" w:cs="Arial"/>
                <w:color w:val="000000"/>
                <w:szCs w:val="24"/>
                <w:lang w:eastAsia="lt-LT"/>
              </w:rPr>
              <w:t>įveiklinimui</w:t>
            </w:r>
            <w:proofErr w:type="spellEnd"/>
            <w:r w:rsidRPr="006D6D76">
              <w:rPr>
                <w:rFonts w:ascii="Arial" w:hAnsi="Arial" w:cs="Arial"/>
                <w:color w:val="000000"/>
                <w:szCs w:val="24"/>
                <w:lang w:eastAsia="lt-LT"/>
              </w:rPr>
              <w:t xml:space="preserve">  ir pan. veikloms skiriama finansavimo dalis, palyginti su kultūros sričiai skiriamu </w:t>
            </w:r>
            <w:r w:rsidRPr="006D6D76">
              <w:rPr>
                <w:rFonts w:ascii="Arial" w:hAnsi="Arial" w:cs="Arial"/>
                <w:color w:val="000000"/>
                <w:szCs w:val="24"/>
                <w:lang w:eastAsia="lt-LT"/>
              </w:rPr>
              <w:lastRenderedPageBreak/>
              <w:t>savivaldybės finansavimu</w:t>
            </w:r>
          </w:p>
        </w:tc>
        <w:tc>
          <w:tcPr>
            <w:tcW w:w="419" w:type="pct"/>
            <w:vAlign w:val="center"/>
          </w:tcPr>
          <w:p w14:paraId="29686931"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lastRenderedPageBreak/>
              <w:t>Proc.</w:t>
            </w:r>
          </w:p>
        </w:tc>
        <w:tc>
          <w:tcPr>
            <w:tcW w:w="635" w:type="pct"/>
            <w:vAlign w:val="center"/>
          </w:tcPr>
          <w:p w14:paraId="25985225" w14:textId="3E916AD5"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w:t>
            </w:r>
          </w:p>
        </w:tc>
        <w:tc>
          <w:tcPr>
            <w:tcW w:w="393" w:type="pct"/>
            <w:vAlign w:val="center"/>
          </w:tcPr>
          <w:p w14:paraId="5F942B02"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8,6</w:t>
            </w:r>
          </w:p>
        </w:tc>
        <w:tc>
          <w:tcPr>
            <w:tcW w:w="347" w:type="pct"/>
            <w:vAlign w:val="center"/>
          </w:tcPr>
          <w:p w14:paraId="268CFC68" w14:textId="55DCD4D5"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4,2</w:t>
            </w:r>
          </w:p>
        </w:tc>
        <w:tc>
          <w:tcPr>
            <w:tcW w:w="302" w:type="pct"/>
            <w:vAlign w:val="center"/>
          </w:tcPr>
          <w:p w14:paraId="5D609250" w14:textId="0575C4A3"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9,4</w:t>
            </w:r>
          </w:p>
        </w:tc>
        <w:tc>
          <w:tcPr>
            <w:tcW w:w="303" w:type="pct"/>
            <w:vAlign w:val="center"/>
          </w:tcPr>
          <w:p w14:paraId="26B3C654" w14:textId="2078E7CA" w:rsidR="00534F39" w:rsidRPr="006D6D76" w:rsidRDefault="00534F39" w:rsidP="0096536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18</w:t>
            </w:r>
          </w:p>
        </w:tc>
        <w:tc>
          <w:tcPr>
            <w:tcW w:w="277" w:type="pct"/>
            <w:vAlign w:val="center"/>
          </w:tcPr>
          <w:p w14:paraId="61A3F798" w14:textId="3835590B" w:rsidR="00534F39" w:rsidRPr="006D6D76" w:rsidRDefault="00534F39" w:rsidP="006D6D76">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6,4</w:t>
            </w:r>
          </w:p>
        </w:tc>
        <w:tc>
          <w:tcPr>
            <w:tcW w:w="278" w:type="pct"/>
            <w:vAlign w:val="center"/>
          </w:tcPr>
          <w:p w14:paraId="732113C1" w14:textId="39F762A3" w:rsidR="00534F39" w:rsidRPr="006D6D76" w:rsidRDefault="00182A97"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3,8</w:t>
            </w:r>
          </w:p>
        </w:tc>
        <w:tc>
          <w:tcPr>
            <w:tcW w:w="279" w:type="pct"/>
            <w:vAlign w:val="center"/>
          </w:tcPr>
          <w:p w14:paraId="0E37BA3F" w14:textId="4E822DBA" w:rsidR="00534F39" w:rsidRPr="006D6D76" w:rsidRDefault="00534F39" w:rsidP="00632804">
            <w:pPr>
              <w:spacing w:before="0" w:after="0" w:line="276" w:lineRule="auto"/>
              <w:jc w:val="center"/>
              <w:rPr>
                <w:rFonts w:ascii="Arial" w:hAnsi="Arial" w:cs="Arial"/>
                <w:color w:val="000000"/>
                <w:szCs w:val="24"/>
                <w:lang w:eastAsia="lt-LT"/>
              </w:rPr>
            </w:pPr>
          </w:p>
        </w:tc>
        <w:tc>
          <w:tcPr>
            <w:tcW w:w="446" w:type="pct"/>
            <w:vAlign w:val="center"/>
          </w:tcPr>
          <w:p w14:paraId="5242D633" w14:textId="30E2F758"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11,3</w:t>
            </w:r>
          </w:p>
        </w:tc>
      </w:tr>
      <w:tr w:rsidR="008C375F" w:rsidRPr="006D6D76" w14:paraId="5FB6839A" w14:textId="77777777" w:rsidTr="006D5C88">
        <w:trPr>
          <w:jc w:val="center"/>
        </w:trPr>
        <w:tc>
          <w:tcPr>
            <w:tcW w:w="424" w:type="pct"/>
          </w:tcPr>
          <w:p w14:paraId="155C8C74"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RE-1.1.1.-1</w:t>
            </w:r>
          </w:p>
        </w:tc>
        <w:tc>
          <w:tcPr>
            <w:tcW w:w="897" w:type="pct"/>
          </w:tcPr>
          <w:p w14:paraId="1A84EC73"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 xml:space="preserve">Sutvarkytų ir </w:t>
            </w:r>
            <w:proofErr w:type="spellStart"/>
            <w:r w:rsidRPr="006D6D76">
              <w:rPr>
                <w:rFonts w:ascii="Arial" w:hAnsi="Arial" w:cs="Arial"/>
                <w:color w:val="000000"/>
                <w:szCs w:val="24"/>
                <w:lang w:eastAsia="lt-LT"/>
              </w:rPr>
              <w:t>įveiklintų</w:t>
            </w:r>
            <w:proofErr w:type="spellEnd"/>
            <w:r w:rsidRPr="006D6D76">
              <w:rPr>
                <w:rFonts w:ascii="Arial" w:hAnsi="Arial" w:cs="Arial"/>
                <w:color w:val="000000"/>
                <w:szCs w:val="24"/>
                <w:lang w:eastAsia="lt-LT"/>
              </w:rPr>
              <w:t xml:space="preserve"> materialaus kultūros paveldo objektų dalis (nuo visų tokių objektų)</w:t>
            </w:r>
          </w:p>
        </w:tc>
        <w:tc>
          <w:tcPr>
            <w:tcW w:w="419" w:type="pct"/>
            <w:vAlign w:val="center"/>
          </w:tcPr>
          <w:p w14:paraId="786FB4FE"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Proc.</w:t>
            </w:r>
          </w:p>
        </w:tc>
        <w:tc>
          <w:tcPr>
            <w:tcW w:w="635" w:type="pct"/>
            <w:vAlign w:val="center"/>
          </w:tcPr>
          <w:p w14:paraId="707F5D78" w14:textId="024D6852"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ATPS, KS</w:t>
            </w:r>
          </w:p>
        </w:tc>
        <w:tc>
          <w:tcPr>
            <w:tcW w:w="393" w:type="pct"/>
            <w:vAlign w:val="center"/>
          </w:tcPr>
          <w:p w14:paraId="6131C5B2"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7,1</w:t>
            </w:r>
          </w:p>
        </w:tc>
        <w:tc>
          <w:tcPr>
            <w:tcW w:w="347" w:type="pct"/>
            <w:vAlign w:val="center"/>
          </w:tcPr>
          <w:p w14:paraId="07FC3F1D" w14:textId="732CB393"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7,3</w:t>
            </w:r>
            <w:r w:rsidRPr="006D6D76">
              <w:rPr>
                <w:rStyle w:val="Puslapioinaosnuoroda"/>
                <w:rFonts w:ascii="Arial" w:hAnsi="Arial" w:cs="Arial"/>
                <w:color w:val="000000"/>
                <w:szCs w:val="24"/>
                <w:lang w:eastAsia="lt-LT"/>
              </w:rPr>
              <w:footnoteReference w:id="2"/>
            </w:r>
          </w:p>
        </w:tc>
        <w:tc>
          <w:tcPr>
            <w:tcW w:w="302" w:type="pct"/>
            <w:vAlign w:val="center"/>
          </w:tcPr>
          <w:p w14:paraId="30EB892E" w14:textId="02C95309"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7,5</w:t>
            </w:r>
            <w:r w:rsidRPr="006D6D76">
              <w:rPr>
                <w:rStyle w:val="Puslapioinaosnuoroda"/>
                <w:rFonts w:ascii="Arial" w:hAnsi="Arial" w:cs="Arial"/>
                <w:color w:val="000000"/>
                <w:szCs w:val="24"/>
                <w:lang w:eastAsia="lt-LT"/>
              </w:rPr>
              <w:footnoteReference w:id="3"/>
            </w:r>
          </w:p>
        </w:tc>
        <w:tc>
          <w:tcPr>
            <w:tcW w:w="303" w:type="pct"/>
            <w:vAlign w:val="center"/>
          </w:tcPr>
          <w:p w14:paraId="0ED6EB8C" w14:textId="5A3B3E9B" w:rsidR="00534F39" w:rsidRPr="006D6D76" w:rsidRDefault="00534F39" w:rsidP="00F81482">
            <w:pPr>
              <w:spacing w:before="0" w:after="0" w:line="276" w:lineRule="auto"/>
              <w:jc w:val="center"/>
              <w:rPr>
                <w:rFonts w:ascii="Arial" w:hAnsi="Arial" w:cs="Arial"/>
                <w:color w:val="000000"/>
                <w:szCs w:val="24"/>
                <w:vertAlign w:val="superscript"/>
                <w:lang w:eastAsia="lt-LT"/>
              </w:rPr>
            </w:pPr>
            <w:r w:rsidRPr="006D6D76">
              <w:rPr>
                <w:rFonts w:ascii="Arial" w:hAnsi="Arial" w:cs="Arial"/>
                <w:color w:val="000000"/>
                <w:szCs w:val="24"/>
                <w:lang w:eastAsia="lt-LT"/>
              </w:rPr>
              <w:t>7,8</w:t>
            </w:r>
            <w:r w:rsidRPr="006D6D76">
              <w:rPr>
                <w:rFonts w:ascii="Arial" w:hAnsi="Arial" w:cs="Arial"/>
                <w:color w:val="000000"/>
                <w:szCs w:val="24"/>
                <w:vertAlign w:val="superscript"/>
                <w:lang w:eastAsia="lt-LT"/>
              </w:rPr>
              <w:t>4</w:t>
            </w:r>
          </w:p>
        </w:tc>
        <w:tc>
          <w:tcPr>
            <w:tcW w:w="277" w:type="pct"/>
            <w:vAlign w:val="center"/>
          </w:tcPr>
          <w:p w14:paraId="41B6833B" w14:textId="590A9C92" w:rsidR="00534F39" w:rsidRPr="006D6D76" w:rsidRDefault="00534F39" w:rsidP="006D6D76">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8,0</w:t>
            </w:r>
          </w:p>
        </w:tc>
        <w:tc>
          <w:tcPr>
            <w:tcW w:w="278" w:type="pct"/>
            <w:vAlign w:val="center"/>
          </w:tcPr>
          <w:p w14:paraId="2FADF859" w14:textId="184A5EE3" w:rsidR="00534F39" w:rsidRPr="006D6D76" w:rsidRDefault="006F6C34"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10,5 (</w:t>
            </w:r>
            <w:proofErr w:type="spellStart"/>
            <w:r>
              <w:rPr>
                <w:rFonts w:ascii="Arial" w:hAnsi="Arial" w:cs="Arial"/>
                <w:color w:val="000000"/>
                <w:szCs w:val="24"/>
                <w:lang w:eastAsia="lt-LT"/>
              </w:rPr>
              <w:t>kaup</w:t>
            </w:r>
            <w:proofErr w:type="spellEnd"/>
            <w:r w:rsidR="007D492B">
              <w:rPr>
                <w:rFonts w:ascii="Arial" w:hAnsi="Arial" w:cs="Arial"/>
                <w:color w:val="000000"/>
                <w:szCs w:val="24"/>
                <w:lang w:eastAsia="lt-LT"/>
              </w:rPr>
              <w:t>.</w:t>
            </w:r>
            <w:r>
              <w:rPr>
                <w:rFonts w:ascii="Arial" w:hAnsi="Arial" w:cs="Arial"/>
                <w:color w:val="000000"/>
                <w:szCs w:val="24"/>
                <w:lang w:eastAsia="lt-LT"/>
              </w:rPr>
              <w:t>)</w:t>
            </w:r>
          </w:p>
        </w:tc>
        <w:tc>
          <w:tcPr>
            <w:tcW w:w="279" w:type="pct"/>
            <w:vAlign w:val="center"/>
          </w:tcPr>
          <w:p w14:paraId="509393D1" w14:textId="56FFD57D" w:rsidR="00534F39" w:rsidRPr="006D6D76" w:rsidRDefault="00534F39" w:rsidP="00F81482">
            <w:pPr>
              <w:spacing w:before="0" w:after="0" w:line="276" w:lineRule="auto"/>
              <w:jc w:val="center"/>
              <w:rPr>
                <w:rFonts w:ascii="Arial" w:hAnsi="Arial" w:cs="Arial"/>
                <w:color w:val="000000"/>
                <w:szCs w:val="24"/>
                <w:lang w:eastAsia="lt-LT"/>
              </w:rPr>
            </w:pPr>
          </w:p>
        </w:tc>
        <w:tc>
          <w:tcPr>
            <w:tcW w:w="446" w:type="pct"/>
            <w:vAlign w:val="center"/>
          </w:tcPr>
          <w:p w14:paraId="4D7A164E" w14:textId="0AF0BD1C"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8,5</w:t>
            </w:r>
          </w:p>
        </w:tc>
      </w:tr>
      <w:tr w:rsidR="008C375F" w:rsidRPr="006D6D76" w14:paraId="740517BB" w14:textId="77777777" w:rsidTr="006D5C88">
        <w:trPr>
          <w:jc w:val="center"/>
        </w:trPr>
        <w:tc>
          <w:tcPr>
            <w:tcW w:w="424" w:type="pct"/>
          </w:tcPr>
          <w:p w14:paraId="77E39FE8"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PR-1.1.1.1.-1</w:t>
            </w:r>
          </w:p>
        </w:tc>
        <w:tc>
          <w:tcPr>
            <w:tcW w:w="897" w:type="pct"/>
          </w:tcPr>
          <w:p w14:paraId="727A75DF"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Sutvarkytų ir etninės kultūros pažinimo poreikiams pritaikytų piliakalnių skaičius</w:t>
            </w:r>
          </w:p>
        </w:tc>
        <w:tc>
          <w:tcPr>
            <w:tcW w:w="419" w:type="pct"/>
            <w:vAlign w:val="center"/>
          </w:tcPr>
          <w:p w14:paraId="5F08F01C"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szCs w:val="24"/>
              </w:rPr>
              <w:t>Vnt.</w:t>
            </w:r>
          </w:p>
        </w:tc>
        <w:tc>
          <w:tcPr>
            <w:tcW w:w="635" w:type="pct"/>
            <w:vAlign w:val="center"/>
          </w:tcPr>
          <w:p w14:paraId="74F04500" w14:textId="0AA37EFF"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ATPS, KS</w:t>
            </w:r>
          </w:p>
        </w:tc>
        <w:tc>
          <w:tcPr>
            <w:tcW w:w="393" w:type="pct"/>
            <w:vAlign w:val="center"/>
          </w:tcPr>
          <w:p w14:paraId="4094013E"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c>
          <w:tcPr>
            <w:tcW w:w="347" w:type="pct"/>
            <w:vAlign w:val="center"/>
          </w:tcPr>
          <w:p w14:paraId="7B1AFACA" w14:textId="262B1CC6"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02" w:type="pct"/>
            <w:vAlign w:val="center"/>
          </w:tcPr>
          <w:p w14:paraId="64112455" w14:textId="56E87088"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03" w:type="pct"/>
            <w:vAlign w:val="center"/>
          </w:tcPr>
          <w:p w14:paraId="1D227105" w14:textId="76BE8D52" w:rsidR="00534F39" w:rsidRPr="006D6D76" w:rsidRDefault="00534F39" w:rsidP="00F81482">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277" w:type="pct"/>
            <w:vAlign w:val="center"/>
          </w:tcPr>
          <w:p w14:paraId="3E3137E1" w14:textId="159A6139" w:rsidR="00534F39" w:rsidRPr="006D6D76" w:rsidRDefault="00534F39" w:rsidP="006D6D76">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0</w:t>
            </w:r>
          </w:p>
        </w:tc>
        <w:tc>
          <w:tcPr>
            <w:tcW w:w="278" w:type="pct"/>
            <w:vAlign w:val="center"/>
          </w:tcPr>
          <w:p w14:paraId="3DABBA10" w14:textId="4CC5BAF3" w:rsidR="00534F39" w:rsidRPr="006D6D76" w:rsidRDefault="007D492B"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0</w:t>
            </w:r>
          </w:p>
        </w:tc>
        <w:tc>
          <w:tcPr>
            <w:tcW w:w="279" w:type="pct"/>
            <w:vAlign w:val="center"/>
          </w:tcPr>
          <w:p w14:paraId="6ED4A5AA" w14:textId="401D434D" w:rsidR="00534F39" w:rsidRPr="006D6D76" w:rsidRDefault="00534F39" w:rsidP="00F81482">
            <w:pPr>
              <w:spacing w:before="0" w:after="0" w:line="276" w:lineRule="auto"/>
              <w:jc w:val="center"/>
              <w:rPr>
                <w:rFonts w:ascii="Arial" w:hAnsi="Arial" w:cs="Arial"/>
                <w:color w:val="000000"/>
                <w:szCs w:val="24"/>
                <w:lang w:eastAsia="lt-LT"/>
              </w:rPr>
            </w:pPr>
          </w:p>
        </w:tc>
        <w:tc>
          <w:tcPr>
            <w:tcW w:w="446" w:type="pct"/>
            <w:vAlign w:val="center"/>
          </w:tcPr>
          <w:p w14:paraId="09008543" w14:textId="489A9F0E"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5</w:t>
            </w:r>
          </w:p>
        </w:tc>
      </w:tr>
      <w:tr w:rsidR="008C375F" w:rsidRPr="006D6D76" w14:paraId="70A0B68E" w14:textId="77777777" w:rsidTr="006D5C88">
        <w:trPr>
          <w:jc w:val="center"/>
        </w:trPr>
        <w:tc>
          <w:tcPr>
            <w:tcW w:w="424" w:type="pct"/>
          </w:tcPr>
          <w:p w14:paraId="026C4A36"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PR-1.1.1.1.-2</w:t>
            </w:r>
          </w:p>
        </w:tc>
        <w:tc>
          <w:tcPr>
            <w:tcW w:w="897" w:type="pct"/>
          </w:tcPr>
          <w:p w14:paraId="0F67B50A"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Sukurtų, tobulintų ir viešintų Klaipėdos rajono savivaldybės gidų, į kuriuos įtraukti piliakalniai (įskaitant elektroninius), skaičius</w:t>
            </w:r>
          </w:p>
        </w:tc>
        <w:tc>
          <w:tcPr>
            <w:tcW w:w="419" w:type="pct"/>
            <w:vAlign w:val="center"/>
          </w:tcPr>
          <w:p w14:paraId="1898F5B0"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szCs w:val="24"/>
              </w:rPr>
              <w:t>Vnt.</w:t>
            </w:r>
          </w:p>
        </w:tc>
        <w:tc>
          <w:tcPr>
            <w:tcW w:w="635" w:type="pct"/>
            <w:vAlign w:val="center"/>
          </w:tcPr>
          <w:p w14:paraId="3F161C22"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TIC, Biblioteka, Muziejus</w:t>
            </w:r>
          </w:p>
        </w:tc>
        <w:tc>
          <w:tcPr>
            <w:tcW w:w="393" w:type="pct"/>
            <w:vAlign w:val="center"/>
          </w:tcPr>
          <w:p w14:paraId="4E420ADC"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c>
          <w:tcPr>
            <w:tcW w:w="347" w:type="pct"/>
            <w:vAlign w:val="center"/>
          </w:tcPr>
          <w:p w14:paraId="7E722BE4" w14:textId="714623C0"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02" w:type="pct"/>
            <w:vAlign w:val="center"/>
          </w:tcPr>
          <w:p w14:paraId="56E06E12" w14:textId="2BED09E3"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03" w:type="pct"/>
            <w:vAlign w:val="center"/>
          </w:tcPr>
          <w:p w14:paraId="0DC6296B" w14:textId="08DFC861" w:rsidR="00534F39" w:rsidRPr="006D6D76" w:rsidRDefault="00534F39" w:rsidP="00F81482">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2</w:t>
            </w:r>
          </w:p>
        </w:tc>
        <w:tc>
          <w:tcPr>
            <w:tcW w:w="277" w:type="pct"/>
            <w:vAlign w:val="center"/>
          </w:tcPr>
          <w:p w14:paraId="15B673C1" w14:textId="4E5B9EE2" w:rsidR="00534F39" w:rsidRPr="006D6D76" w:rsidRDefault="00534F39" w:rsidP="006D6D76">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3</w:t>
            </w:r>
          </w:p>
        </w:tc>
        <w:tc>
          <w:tcPr>
            <w:tcW w:w="278" w:type="pct"/>
            <w:vAlign w:val="center"/>
          </w:tcPr>
          <w:p w14:paraId="6CC66EB7" w14:textId="77777777" w:rsidR="00534F39" w:rsidRDefault="000F4E51"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8</w:t>
            </w:r>
          </w:p>
          <w:p w14:paraId="2D05A748" w14:textId="6DC730B7" w:rsidR="00686EFA" w:rsidRPr="006D6D76" w:rsidRDefault="00686EFA"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w:t>
            </w:r>
            <w:proofErr w:type="spellStart"/>
            <w:r>
              <w:rPr>
                <w:rFonts w:ascii="Arial" w:hAnsi="Arial" w:cs="Arial"/>
                <w:color w:val="000000"/>
                <w:szCs w:val="24"/>
                <w:lang w:eastAsia="lt-LT"/>
              </w:rPr>
              <w:t>kaup</w:t>
            </w:r>
            <w:proofErr w:type="spellEnd"/>
            <w:r>
              <w:rPr>
                <w:rFonts w:ascii="Arial" w:hAnsi="Arial" w:cs="Arial"/>
                <w:color w:val="000000"/>
                <w:szCs w:val="24"/>
                <w:lang w:eastAsia="lt-LT"/>
              </w:rPr>
              <w:t>.)</w:t>
            </w:r>
          </w:p>
        </w:tc>
        <w:tc>
          <w:tcPr>
            <w:tcW w:w="279" w:type="pct"/>
            <w:vAlign w:val="center"/>
          </w:tcPr>
          <w:p w14:paraId="484A9AC2" w14:textId="000DD088" w:rsidR="00534F39" w:rsidRPr="006D6D76" w:rsidRDefault="00534F39" w:rsidP="00F81482">
            <w:pPr>
              <w:spacing w:before="0" w:after="0" w:line="276" w:lineRule="auto"/>
              <w:jc w:val="center"/>
              <w:rPr>
                <w:rFonts w:ascii="Arial" w:hAnsi="Arial" w:cs="Arial"/>
                <w:color w:val="000000"/>
                <w:szCs w:val="24"/>
                <w:lang w:eastAsia="lt-LT"/>
              </w:rPr>
            </w:pPr>
          </w:p>
        </w:tc>
        <w:tc>
          <w:tcPr>
            <w:tcW w:w="446" w:type="pct"/>
            <w:vAlign w:val="center"/>
          </w:tcPr>
          <w:p w14:paraId="56A770D6" w14:textId="6EE452D5"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3</w:t>
            </w:r>
          </w:p>
        </w:tc>
      </w:tr>
      <w:tr w:rsidR="008C375F" w:rsidRPr="006D6D76" w14:paraId="6D779DD5" w14:textId="77777777" w:rsidTr="006D5C88">
        <w:trPr>
          <w:jc w:val="center"/>
        </w:trPr>
        <w:tc>
          <w:tcPr>
            <w:tcW w:w="424" w:type="pct"/>
          </w:tcPr>
          <w:p w14:paraId="6088463E"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PR-1.1.1.1.-3</w:t>
            </w:r>
          </w:p>
        </w:tc>
        <w:tc>
          <w:tcPr>
            <w:tcW w:w="897" w:type="pct"/>
          </w:tcPr>
          <w:p w14:paraId="66FB9EA6"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Veiklų (renginių, edukacinių programų), kurios bus vykdomos atnaujintose ir pritaikytose piliakalnių prieigose, skaičius (per metus)</w:t>
            </w:r>
            <w:r w:rsidRPr="006D6D76">
              <w:rPr>
                <w:rStyle w:val="Puslapioinaosnuoroda"/>
                <w:rFonts w:ascii="Arial" w:hAnsi="Arial" w:cs="Arial"/>
                <w:color w:val="000000"/>
                <w:szCs w:val="24"/>
                <w:lang w:eastAsia="lt-LT"/>
              </w:rPr>
              <w:footnoteReference w:id="4"/>
            </w:r>
          </w:p>
        </w:tc>
        <w:tc>
          <w:tcPr>
            <w:tcW w:w="419" w:type="pct"/>
            <w:vAlign w:val="center"/>
          </w:tcPr>
          <w:p w14:paraId="5E02363F"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szCs w:val="24"/>
              </w:rPr>
              <w:t>Vnt.</w:t>
            </w:r>
          </w:p>
        </w:tc>
        <w:tc>
          <w:tcPr>
            <w:tcW w:w="635" w:type="pct"/>
            <w:vAlign w:val="center"/>
          </w:tcPr>
          <w:p w14:paraId="15E7F6F7" w14:textId="0B9EF4AF"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 kultūros įstaigos, NVO</w:t>
            </w:r>
          </w:p>
        </w:tc>
        <w:tc>
          <w:tcPr>
            <w:tcW w:w="393" w:type="pct"/>
            <w:vAlign w:val="center"/>
          </w:tcPr>
          <w:p w14:paraId="7EFA20AB"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c>
          <w:tcPr>
            <w:tcW w:w="347" w:type="pct"/>
            <w:vAlign w:val="center"/>
          </w:tcPr>
          <w:p w14:paraId="222C0446" w14:textId="3CCC2E48"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02" w:type="pct"/>
            <w:vAlign w:val="center"/>
          </w:tcPr>
          <w:p w14:paraId="3BE692FB" w14:textId="72A3E03B"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03" w:type="pct"/>
            <w:vAlign w:val="center"/>
          </w:tcPr>
          <w:p w14:paraId="6B5C2FDD" w14:textId="0C16F61A" w:rsidR="00534F39" w:rsidRPr="006D6D76" w:rsidRDefault="00534F39" w:rsidP="008450C5">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w:t>
            </w:r>
          </w:p>
        </w:tc>
        <w:tc>
          <w:tcPr>
            <w:tcW w:w="277" w:type="pct"/>
            <w:vAlign w:val="center"/>
          </w:tcPr>
          <w:p w14:paraId="3411BFE0" w14:textId="1E88EB85" w:rsidR="00534F39" w:rsidRPr="006D6D76" w:rsidRDefault="00534F39" w:rsidP="006D6D76">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2</w:t>
            </w:r>
          </w:p>
        </w:tc>
        <w:tc>
          <w:tcPr>
            <w:tcW w:w="278" w:type="pct"/>
            <w:vAlign w:val="center"/>
          </w:tcPr>
          <w:p w14:paraId="11692676" w14:textId="321AFDC6" w:rsidR="00534F39" w:rsidRPr="006D6D76" w:rsidRDefault="00143B91"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2</w:t>
            </w:r>
            <w:r w:rsidR="003964EF">
              <w:rPr>
                <w:rFonts w:ascii="Arial" w:hAnsi="Arial" w:cs="Arial"/>
                <w:color w:val="000000"/>
                <w:szCs w:val="24"/>
                <w:lang w:eastAsia="lt-LT"/>
              </w:rPr>
              <w:t xml:space="preserve"> (</w:t>
            </w:r>
            <w:proofErr w:type="spellStart"/>
            <w:r w:rsidR="00276CEE">
              <w:rPr>
                <w:rFonts w:ascii="Arial" w:hAnsi="Arial" w:cs="Arial"/>
                <w:color w:val="000000"/>
                <w:szCs w:val="24"/>
                <w:lang w:eastAsia="lt-LT"/>
              </w:rPr>
              <w:t>fakt</w:t>
            </w:r>
            <w:proofErr w:type="spellEnd"/>
            <w:r w:rsidR="00276CEE">
              <w:rPr>
                <w:rFonts w:ascii="Arial" w:hAnsi="Arial" w:cs="Arial"/>
                <w:color w:val="000000"/>
                <w:szCs w:val="24"/>
                <w:lang w:eastAsia="lt-LT"/>
              </w:rPr>
              <w:t>.</w:t>
            </w:r>
            <w:r w:rsidR="003964EF">
              <w:rPr>
                <w:rFonts w:ascii="Arial" w:hAnsi="Arial" w:cs="Arial"/>
                <w:color w:val="000000"/>
                <w:szCs w:val="24"/>
                <w:lang w:eastAsia="lt-LT"/>
              </w:rPr>
              <w:t>)</w:t>
            </w:r>
          </w:p>
        </w:tc>
        <w:tc>
          <w:tcPr>
            <w:tcW w:w="279" w:type="pct"/>
            <w:vAlign w:val="center"/>
          </w:tcPr>
          <w:p w14:paraId="6D41EADF" w14:textId="4CEF3FA3" w:rsidR="00534F39" w:rsidRPr="006D6D76" w:rsidRDefault="00534F39" w:rsidP="008450C5">
            <w:pPr>
              <w:spacing w:before="0" w:after="0" w:line="276" w:lineRule="auto"/>
              <w:jc w:val="center"/>
              <w:rPr>
                <w:rFonts w:ascii="Arial" w:hAnsi="Arial" w:cs="Arial"/>
                <w:color w:val="000000"/>
                <w:szCs w:val="24"/>
                <w:lang w:eastAsia="lt-LT"/>
              </w:rPr>
            </w:pPr>
          </w:p>
        </w:tc>
        <w:tc>
          <w:tcPr>
            <w:tcW w:w="446" w:type="pct"/>
            <w:vAlign w:val="center"/>
          </w:tcPr>
          <w:p w14:paraId="5CC43023" w14:textId="711FD52C"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5</w:t>
            </w:r>
          </w:p>
        </w:tc>
      </w:tr>
      <w:tr w:rsidR="008C375F" w:rsidRPr="006D6D76" w14:paraId="13128F08" w14:textId="77777777" w:rsidTr="006D5C88">
        <w:trPr>
          <w:jc w:val="center"/>
        </w:trPr>
        <w:tc>
          <w:tcPr>
            <w:tcW w:w="424" w:type="pct"/>
          </w:tcPr>
          <w:p w14:paraId="20EEDC88"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PR-1.1.1.2.-1</w:t>
            </w:r>
          </w:p>
        </w:tc>
        <w:tc>
          <w:tcPr>
            <w:tcW w:w="897" w:type="pct"/>
          </w:tcPr>
          <w:p w14:paraId="068F1378"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Sutvarkytas Jokšų tiltas</w:t>
            </w:r>
          </w:p>
        </w:tc>
        <w:tc>
          <w:tcPr>
            <w:tcW w:w="419" w:type="pct"/>
            <w:vAlign w:val="center"/>
          </w:tcPr>
          <w:p w14:paraId="39EA8FB4"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35" w:type="pct"/>
            <w:vAlign w:val="center"/>
          </w:tcPr>
          <w:p w14:paraId="7697AD33" w14:textId="618BBD51"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SIS</w:t>
            </w:r>
          </w:p>
        </w:tc>
        <w:tc>
          <w:tcPr>
            <w:tcW w:w="393" w:type="pct"/>
            <w:vAlign w:val="center"/>
          </w:tcPr>
          <w:p w14:paraId="33DC824D"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47" w:type="pct"/>
            <w:vAlign w:val="center"/>
          </w:tcPr>
          <w:p w14:paraId="350B1543" w14:textId="3231136A"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2" w:type="pct"/>
            <w:vAlign w:val="center"/>
          </w:tcPr>
          <w:p w14:paraId="2A528FAE" w14:textId="3D9C658D"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3" w:type="pct"/>
            <w:vAlign w:val="center"/>
          </w:tcPr>
          <w:p w14:paraId="3E799962" w14:textId="6C1DA0EF" w:rsidR="00534F39" w:rsidRPr="006D6D76" w:rsidRDefault="00534F39" w:rsidP="00242ABB">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277" w:type="pct"/>
            <w:vAlign w:val="center"/>
          </w:tcPr>
          <w:p w14:paraId="579725D3" w14:textId="189E4567" w:rsidR="00534F39" w:rsidRPr="006D6D76" w:rsidRDefault="00534F39" w:rsidP="00242ABB">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0</w:t>
            </w:r>
          </w:p>
        </w:tc>
        <w:tc>
          <w:tcPr>
            <w:tcW w:w="278" w:type="pct"/>
            <w:vAlign w:val="center"/>
          </w:tcPr>
          <w:p w14:paraId="1EB10D1E" w14:textId="1CADE815" w:rsidR="00534F39" w:rsidRPr="006D6D76" w:rsidRDefault="00AB65DC"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w:t>
            </w:r>
          </w:p>
        </w:tc>
        <w:tc>
          <w:tcPr>
            <w:tcW w:w="279" w:type="pct"/>
            <w:vAlign w:val="center"/>
          </w:tcPr>
          <w:p w14:paraId="67E0A284" w14:textId="09F532F8" w:rsidR="00534F39" w:rsidRPr="006D6D76" w:rsidRDefault="00534F39" w:rsidP="00242ABB">
            <w:pPr>
              <w:spacing w:before="0" w:after="0" w:line="276" w:lineRule="auto"/>
              <w:jc w:val="center"/>
              <w:rPr>
                <w:rFonts w:ascii="Arial" w:hAnsi="Arial" w:cs="Arial"/>
                <w:color w:val="000000"/>
                <w:szCs w:val="24"/>
                <w:lang w:eastAsia="lt-LT"/>
              </w:rPr>
            </w:pPr>
          </w:p>
        </w:tc>
        <w:tc>
          <w:tcPr>
            <w:tcW w:w="446" w:type="pct"/>
            <w:vAlign w:val="center"/>
          </w:tcPr>
          <w:p w14:paraId="2D7F98B8" w14:textId="14DC70D0"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r>
      <w:tr w:rsidR="008C375F" w:rsidRPr="006D6D76" w14:paraId="29A44DC4" w14:textId="77777777" w:rsidTr="006D5C88">
        <w:trPr>
          <w:jc w:val="center"/>
        </w:trPr>
        <w:tc>
          <w:tcPr>
            <w:tcW w:w="424" w:type="pct"/>
          </w:tcPr>
          <w:p w14:paraId="4A05E49F"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lastRenderedPageBreak/>
              <w:t>PR-1.1.1.2.-2</w:t>
            </w:r>
          </w:p>
        </w:tc>
        <w:tc>
          <w:tcPr>
            <w:tcW w:w="897" w:type="pct"/>
          </w:tcPr>
          <w:p w14:paraId="5F2082DF"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Parengta Jokšų tiltą pristatanti istorinė medžiaga</w:t>
            </w:r>
          </w:p>
        </w:tc>
        <w:tc>
          <w:tcPr>
            <w:tcW w:w="419" w:type="pct"/>
            <w:vAlign w:val="center"/>
          </w:tcPr>
          <w:p w14:paraId="7D49A06A" w14:textId="77777777" w:rsidR="00534F39" w:rsidRPr="006D6D76" w:rsidRDefault="00534F39" w:rsidP="006D6D76">
            <w:pPr>
              <w:spacing w:before="0" w:after="0" w:line="276" w:lineRule="auto"/>
              <w:jc w:val="center"/>
              <w:rPr>
                <w:rFonts w:ascii="Arial" w:hAnsi="Arial" w:cs="Arial"/>
                <w:szCs w:val="24"/>
              </w:rPr>
            </w:pPr>
            <w:proofErr w:type="spellStart"/>
            <w:r w:rsidRPr="006D6D76">
              <w:rPr>
                <w:rFonts w:ascii="Arial" w:hAnsi="Arial" w:cs="Arial"/>
                <w:color w:val="000000"/>
                <w:szCs w:val="24"/>
                <w:lang w:eastAsia="lt-LT"/>
              </w:rPr>
              <w:t>Kompl</w:t>
            </w:r>
            <w:proofErr w:type="spellEnd"/>
            <w:r w:rsidRPr="006D6D76">
              <w:rPr>
                <w:rFonts w:ascii="Arial" w:hAnsi="Arial" w:cs="Arial"/>
                <w:color w:val="000000"/>
                <w:szCs w:val="24"/>
                <w:lang w:eastAsia="lt-LT"/>
              </w:rPr>
              <w:t>.</w:t>
            </w:r>
          </w:p>
        </w:tc>
        <w:tc>
          <w:tcPr>
            <w:tcW w:w="635" w:type="pct"/>
            <w:vAlign w:val="center"/>
          </w:tcPr>
          <w:p w14:paraId="0C9C08EF"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Muziejus</w:t>
            </w:r>
          </w:p>
        </w:tc>
        <w:tc>
          <w:tcPr>
            <w:tcW w:w="393" w:type="pct"/>
            <w:vAlign w:val="center"/>
          </w:tcPr>
          <w:p w14:paraId="590F6734"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47" w:type="pct"/>
            <w:vAlign w:val="center"/>
          </w:tcPr>
          <w:p w14:paraId="564BD493" w14:textId="27DF7123"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2" w:type="pct"/>
            <w:vAlign w:val="center"/>
          </w:tcPr>
          <w:p w14:paraId="1CFFF8D5" w14:textId="39E6168E"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3" w:type="pct"/>
            <w:vAlign w:val="center"/>
          </w:tcPr>
          <w:p w14:paraId="02282627" w14:textId="47B3D5FA" w:rsidR="00534F39" w:rsidRPr="006D6D76" w:rsidRDefault="00534F39" w:rsidP="00707003">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277" w:type="pct"/>
            <w:vAlign w:val="center"/>
          </w:tcPr>
          <w:p w14:paraId="0DF8872F" w14:textId="631D6D49" w:rsidR="00534F39" w:rsidRPr="006D6D76" w:rsidRDefault="00534F39" w:rsidP="00707003">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0</w:t>
            </w:r>
          </w:p>
        </w:tc>
        <w:tc>
          <w:tcPr>
            <w:tcW w:w="278" w:type="pct"/>
            <w:vAlign w:val="center"/>
          </w:tcPr>
          <w:p w14:paraId="01B2E46B" w14:textId="0E530D92" w:rsidR="00534F39" w:rsidRPr="006D6D76" w:rsidRDefault="00F63770"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0</w:t>
            </w:r>
          </w:p>
        </w:tc>
        <w:tc>
          <w:tcPr>
            <w:tcW w:w="279" w:type="pct"/>
            <w:vAlign w:val="center"/>
          </w:tcPr>
          <w:p w14:paraId="18B8C94D" w14:textId="0950F425" w:rsidR="00534F39" w:rsidRPr="006D6D76" w:rsidRDefault="00534F39" w:rsidP="00707003">
            <w:pPr>
              <w:spacing w:before="0" w:after="0" w:line="276" w:lineRule="auto"/>
              <w:jc w:val="center"/>
              <w:rPr>
                <w:rFonts w:ascii="Arial" w:hAnsi="Arial" w:cs="Arial"/>
                <w:color w:val="000000"/>
                <w:szCs w:val="24"/>
                <w:lang w:eastAsia="lt-LT"/>
              </w:rPr>
            </w:pPr>
          </w:p>
        </w:tc>
        <w:tc>
          <w:tcPr>
            <w:tcW w:w="446" w:type="pct"/>
            <w:vAlign w:val="center"/>
          </w:tcPr>
          <w:p w14:paraId="3EF72070" w14:textId="2FC7A2AE"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r>
      <w:tr w:rsidR="008C375F" w:rsidRPr="006D6D76" w14:paraId="52A09E05" w14:textId="77777777" w:rsidTr="006D5C88">
        <w:trPr>
          <w:jc w:val="center"/>
        </w:trPr>
        <w:tc>
          <w:tcPr>
            <w:tcW w:w="424" w:type="pct"/>
          </w:tcPr>
          <w:p w14:paraId="1F483351" w14:textId="77777777" w:rsidR="00534F39" w:rsidRPr="006D6D76" w:rsidRDefault="00534F39" w:rsidP="006D6D76">
            <w:pPr>
              <w:spacing w:before="0" w:after="0" w:line="276" w:lineRule="auto"/>
              <w:jc w:val="left"/>
              <w:rPr>
                <w:rFonts w:ascii="Arial" w:hAnsi="Arial" w:cs="Arial"/>
                <w:color w:val="000000"/>
                <w:szCs w:val="24"/>
                <w:highlight w:val="yellow"/>
                <w:lang w:eastAsia="lt-LT"/>
              </w:rPr>
            </w:pPr>
            <w:r w:rsidRPr="006D6D76">
              <w:rPr>
                <w:rFonts w:ascii="Arial" w:hAnsi="Arial" w:cs="Arial"/>
                <w:color w:val="000000"/>
                <w:szCs w:val="24"/>
                <w:lang w:eastAsia="lt-LT"/>
              </w:rPr>
              <w:t>PR-1.1.1.3.-1</w:t>
            </w:r>
          </w:p>
        </w:tc>
        <w:tc>
          <w:tcPr>
            <w:tcW w:w="897" w:type="pct"/>
          </w:tcPr>
          <w:p w14:paraId="2FE57F78" w14:textId="77777777" w:rsidR="00534F39" w:rsidRPr="006D6D76" w:rsidRDefault="00534F39" w:rsidP="006D6D76">
            <w:pPr>
              <w:spacing w:before="0" w:after="0" w:line="276" w:lineRule="auto"/>
              <w:jc w:val="left"/>
              <w:rPr>
                <w:rFonts w:ascii="Arial" w:hAnsi="Arial" w:cs="Arial"/>
                <w:color w:val="000000"/>
                <w:szCs w:val="24"/>
                <w:lang w:eastAsia="lt-LT"/>
              </w:rPr>
            </w:pPr>
            <w:r w:rsidRPr="006D6D76">
              <w:rPr>
                <w:rFonts w:ascii="Arial" w:hAnsi="Arial" w:cs="Arial"/>
                <w:color w:val="000000"/>
                <w:szCs w:val="24"/>
                <w:lang w:eastAsia="lt-LT"/>
              </w:rPr>
              <w:t>Parengti dokumentaciją, būtiną istorinio Šernų tilto sutvarkymui (pvz., tyrinėjimai, tvarkybos darbų planas, istorinės medžiagos surinkimas ir pristatymas bei kt.)</w:t>
            </w:r>
          </w:p>
        </w:tc>
        <w:tc>
          <w:tcPr>
            <w:tcW w:w="419" w:type="pct"/>
            <w:vAlign w:val="center"/>
          </w:tcPr>
          <w:p w14:paraId="1257FEA8" w14:textId="77777777" w:rsidR="00534F39" w:rsidRPr="006D6D76" w:rsidRDefault="00534F39" w:rsidP="006D6D76">
            <w:pPr>
              <w:spacing w:before="0" w:after="0" w:line="276" w:lineRule="auto"/>
              <w:jc w:val="center"/>
              <w:rPr>
                <w:rFonts w:ascii="Arial" w:hAnsi="Arial" w:cs="Arial"/>
                <w:color w:val="000000"/>
                <w:szCs w:val="24"/>
                <w:lang w:eastAsia="lt-LT"/>
              </w:rPr>
            </w:pPr>
            <w:proofErr w:type="spellStart"/>
            <w:r w:rsidRPr="006D6D76">
              <w:rPr>
                <w:rFonts w:ascii="Arial" w:hAnsi="Arial" w:cs="Arial"/>
                <w:color w:val="000000"/>
                <w:szCs w:val="24"/>
                <w:lang w:eastAsia="lt-LT"/>
              </w:rPr>
              <w:t>Kompl</w:t>
            </w:r>
            <w:proofErr w:type="spellEnd"/>
            <w:r w:rsidRPr="006D6D76">
              <w:rPr>
                <w:rFonts w:ascii="Arial" w:hAnsi="Arial" w:cs="Arial"/>
                <w:color w:val="000000"/>
                <w:szCs w:val="24"/>
                <w:lang w:eastAsia="lt-LT"/>
              </w:rPr>
              <w:t>.</w:t>
            </w:r>
          </w:p>
        </w:tc>
        <w:tc>
          <w:tcPr>
            <w:tcW w:w="635" w:type="pct"/>
            <w:vAlign w:val="center"/>
          </w:tcPr>
          <w:p w14:paraId="54D12143" w14:textId="160E1BD1"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ATPS</w:t>
            </w:r>
          </w:p>
        </w:tc>
        <w:tc>
          <w:tcPr>
            <w:tcW w:w="393" w:type="pct"/>
            <w:vAlign w:val="center"/>
          </w:tcPr>
          <w:p w14:paraId="75F5E3F3" w14:textId="77777777"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47" w:type="pct"/>
            <w:vAlign w:val="center"/>
          </w:tcPr>
          <w:p w14:paraId="0CE4D0D2" w14:textId="1C5FD96E"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2" w:type="pct"/>
            <w:vAlign w:val="center"/>
          </w:tcPr>
          <w:p w14:paraId="60AF43D1" w14:textId="39DBAD94"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3" w:type="pct"/>
            <w:vAlign w:val="center"/>
          </w:tcPr>
          <w:p w14:paraId="619EFA89" w14:textId="52AEC4A6" w:rsidR="00534F39" w:rsidRPr="006D6D76" w:rsidRDefault="00534F39" w:rsidP="00707003">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277" w:type="pct"/>
            <w:vAlign w:val="center"/>
          </w:tcPr>
          <w:p w14:paraId="0EB61C39" w14:textId="3456E3B3" w:rsidR="00534F39" w:rsidRPr="006D6D76" w:rsidRDefault="00534F39" w:rsidP="00707003">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0</w:t>
            </w:r>
          </w:p>
        </w:tc>
        <w:tc>
          <w:tcPr>
            <w:tcW w:w="278" w:type="pct"/>
            <w:vAlign w:val="center"/>
          </w:tcPr>
          <w:p w14:paraId="3EA57C34" w14:textId="01B4D374" w:rsidR="00534F39" w:rsidRPr="006D6D76" w:rsidRDefault="00087B45"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0</w:t>
            </w:r>
          </w:p>
        </w:tc>
        <w:tc>
          <w:tcPr>
            <w:tcW w:w="279" w:type="pct"/>
            <w:vAlign w:val="center"/>
          </w:tcPr>
          <w:p w14:paraId="59D0D7CD" w14:textId="46F1A075" w:rsidR="00534F39" w:rsidRPr="006D6D76" w:rsidRDefault="00534F39" w:rsidP="00707003">
            <w:pPr>
              <w:spacing w:before="0" w:after="0" w:line="276" w:lineRule="auto"/>
              <w:jc w:val="center"/>
              <w:rPr>
                <w:rFonts w:ascii="Arial" w:hAnsi="Arial" w:cs="Arial"/>
                <w:color w:val="000000"/>
                <w:szCs w:val="24"/>
                <w:lang w:eastAsia="lt-LT"/>
              </w:rPr>
            </w:pPr>
          </w:p>
        </w:tc>
        <w:tc>
          <w:tcPr>
            <w:tcW w:w="446" w:type="pct"/>
            <w:vAlign w:val="center"/>
          </w:tcPr>
          <w:p w14:paraId="7536CE98" w14:textId="040F4B85"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r>
      <w:tr w:rsidR="008C375F" w:rsidRPr="006D6D76" w14:paraId="1488216B" w14:textId="77777777" w:rsidTr="006D5C88">
        <w:trPr>
          <w:jc w:val="center"/>
        </w:trPr>
        <w:tc>
          <w:tcPr>
            <w:tcW w:w="424" w:type="pct"/>
          </w:tcPr>
          <w:p w14:paraId="76DB08F2"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PR-1.1.1.4.-1</w:t>
            </w:r>
          </w:p>
        </w:tc>
        <w:tc>
          <w:tcPr>
            <w:tcW w:w="897" w:type="pct"/>
          </w:tcPr>
          <w:p w14:paraId="4BF311AB"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 xml:space="preserve">Sutvarkytų bažnyčių ir </w:t>
            </w:r>
            <w:proofErr w:type="spellStart"/>
            <w:r w:rsidRPr="006D6D76">
              <w:rPr>
                <w:rFonts w:ascii="Arial" w:hAnsi="Arial" w:cs="Arial"/>
                <w:color w:val="000000"/>
                <w:szCs w:val="24"/>
                <w:lang w:eastAsia="lt-LT"/>
              </w:rPr>
              <w:t>lurdų</w:t>
            </w:r>
            <w:proofErr w:type="spellEnd"/>
            <w:r w:rsidRPr="006D6D76">
              <w:rPr>
                <w:rFonts w:ascii="Arial" w:hAnsi="Arial" w:cs="Arial"/>
                <w:color w:val="000000"/>
                <w:szCs w:val="24"/>
                <w:lang w:eastAsia="lt-LT"/>
              </w:rPr>
              <w:t xml:space="preserve"> skaičius</w:t>
            </w:r>
          </w:p>
        </w:tc>
        <w:tc>
          <w:tcPr>
            <w:tcW w:w="419" w:type="pct"/>
            <w:vAlign w:val="center"/>
          </w:tcPr>
          <w:p w14:paraId="46F99A5F"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35" w:type="pct"/>
            <w:vAlign w:val="center"/>
          </w:tcPr>
          <w:p w14:paraId="70A412C3" w14:textId="6BA06DDD"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ATPS</w:t>
            </w:r>
          </w:p>
        </w:tc>
        <w:tc>
          <w:tcPr>
            <w:tcW w:w="393" w:type="pct"/>
            <w:vAlign w:val="center"/>
          </w:tcPr>
          <w:p w14:paraId="6170C464"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4</w:t>
            </w:r>
          </w:p>
        </w:tc>
        <w:tc>
          <w:tcPr>
            <w:tcW w:w="347" w:type="pct"/>
            <w:vAlign w:val="center"/>
          </w:tcPr>
          <w:p w14:paraId="45C96022" w14:textId="6F4703D2"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5</w:t>
            </w:r>
          </w:p>
        </w:tc>
        <w:tc>
          <w:tcPr>
            <w:tcW w:w="302" w:type="pct"/>
            <w:vAlign w:val="center"/>
          </w:tcPr>
          <w:p w14:paraId="5473A1D2" w14:textId="509BB0D4"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5</w:t>
            </w:r>
          </w:p>
        </w:tc>
        <w:tc>
          <w:tcPr>
            <w:tcW w:w="303" w:type="pct"/>
            <w:vAlign w:val="center"/>
          </w:tcPr>
          <w:p w14:paraId="782815A6" w14:textId="0E174DDE" w:rsidR="00534F39" w:rsidRPr="006D6D76" w:rsidRDefault="00534F39" w:rsidP="00EE4C81">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2</w:t>
            </w:r>
          </w:p>
        </w:tc>
        <w:tc>
          <w:tcPr>
            <w:tcW w:w="277" w:type="pct"/>
            <w:vAlign w:val="center"/>
          </w:tcPr>
          <w:p w14:paraId="7CA75EBE" w14:textId="148C46B9" w:rsidR="00534F39" w:rsidRPr="006D6D76" w:rsidRDefault="00534F39" w:rsidP="00EE4C81">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4</w:t>
            </w:r>
          </w:p>
        </w:tc>
        <w:tc>
          <w:tcPr>
            <w:tcW w:w="278" w:type="pct"/>
            <w:vAlign w:val="center"/>
          </w:tcPr>
          <w:p w14:paraId="5F8F693B" w14:textId="5CDCBD28" w:rsidR="00534F39" w:rsidRPr="006D6D76" w:rsidRDefault="00EF689E"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2 (</w:t>
            </w:r>
            <w:proofErr w:type="spellStart"/>
            <w:r w:rsidR="00276CEE">
              <w:rPr>
                <w:rFonts w:ascii="Arial" w:hAnsi="Arial" w:cs="Arial"/>
                <w:color w:val="000000"/>
                <w:szCs w:val="24"/>
                <w:lang w:eastAsia="lt-LT"/>
              </w:rPr>
              <w:t>fakt</w:t>
            </w:r>
            <w:proofErr w:type="spellEnd"/>
            <w:r w:rsidR="00276CEE">
              <w:rPr>
                <w:rFonts w:ascii="Arial" w:hAnsi="Arial" w:cs="Arial"/>
                <w:color w:val="000000"/>
                <w:szCs w:val="24"/>
                <w:lang w:eastAsia="lt-LT"/>
              </w:rPr>
              <w:t>.</w:t>
            </w:r>
            <w:r>
              <w:rPr>
                <w:rFonts w:ascii="Arial" w:hAnsi="Arial" w:cs="Arial"/>
                <w:color w:val="000000"/>
                <w:szCs w:val="24"/>
                <w:lang w:eastAsia="lt-LT"/>
              </w:rPr>
              <w:t>), 6 (</w:t>
            </w:r>
            <w:proofErr w:type="spellStart"/>
            <w:r>
              <w:rPr>
                <w:rFonts w:ascii="Arial" w:hAnsi="Arial" w:cs="Arial"/>
                <w:color w:val="000000"/>
                <w:szCs w:val="24"/>
                <w:lang w:eastAsia="lt-LT"/>
              </w:rPr>
              <w:t>kaup</w:t>
            </w:r>
            <w:proofErr w:type="spellEnd"/>
            <w:r>
              <w:rPr>
                <w:rFonts w:ascii="Arial" w:hAnsi="Arial" w:cs="Arial"/>
                <w:color w:val="000000"/>
                <w:szCs w:val="24"/>
                <w:lang w:eastAsia="lt-LT"/>
              </w:rPr>
              <w:t>.)</w:t>
            </w:r>
          </w:p>
        </w:tc>
        <w:tc>
          <w:tcPr>
            <w:tcW w:w="279" w:type="pct"/>
            <w:vAlign w:val="center"/>
          </w:tcPr>
          <w:p w14:paraId="0E3E4862" w14:textId="6D9A9D3F" w:rsidR="00534F39" w:rsidRPr="006D6D76" w:rsidRDefault="00534F39" w:rsidP="00EE4C81">
            <w:pPr>
              <w:spacing w:before="0" w:after="0" w:line="276" w:lineRule="auto"/>
              <w:jc w:val="center"/>
              <w:rPr>
                <w:rFonts w:ascii="Arial" w:hAnsi="Arial" w:cs="Arial"/>
                <w:color w:val="000000"/>
                <w:szCs w:val="24"/>
                <w:lang w:eastAsia="lt-LT"/>
              </w:rPr>
            </w:pPr>
          </w:p>
        </w:tc>
        <w:tc>
          <w:tcPr>
            <w:tcW w:w="446" w:type="pct"/>
            <w:vAlign w:val="center"/>
          </w:tcPr>
          <w:p w14:paraId="3E2B0C6A" w14:textId="3BF3ACF0"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7</w:t>
            </w:r>
          </w:p>
        </w:tc>
      </w:tr>
      <w:tr w:rsidR="008C375F" w:rsidRPr="006D6D76" w14:paraId="73D2AF9A" w14:textId="77777777" w:rsidTr="006D5C88">
        <w:trPr>
          <w:jc w:val="center"/>
        </w:trPr>
        <w:tc>
          <w:tcPr>
            <w:tcW w:w="424" w:type="pct"/>
          </w:tcPr>
          <w:p w14:paraId="4576B05B" w14:textId="77777777" w:rsidR="00534F39" w:rsidRPr="006D6D76" w:rsidRDefault="00534F39" w:rsidP="006D6D76">
            <w:pPr>
              <w:spacing w:before="0" w:after="0" w:line="276" w:lineRule="auto"/>
              <w:jc w:val="left"/>
              <w:rPr>
                <w:rFonts w:ascii="Arial" w:hAnsi="Arial" w:cs="Arial"/>
                <w:szCs w:val="24"/>
              </w:rPr>
            </w:pPr>
            <w:bookmarkStart w:id="2" w:name="_Hlk193355386"/>
            <w:r w:rsidRPr="006D6D76">
              <w:rPr>
                <w:rFonts w:ascii="Arial" w:hAnsi="Arial" w:cs="Arial"/>
                <w:color w:val="000000"/>
                <w:szCs w:val="24"/>
                <w:lang w:eastAsia="lt-LT"/>
              </w:rPr>
              <w:t>PR-1.1.1.4.-2</w:t>
            </w:r>
            <w:bookmarkEnd w:id="2"/>
          </w:p>
        </w:tc>
        <w:tc>
          <w:tcPr>
            <w:tcW w:w="897" w:type="pct"/>
          </w:tcPr>
          <w:p w14:paraId="75586C85"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 xml:space="preserve">Sukurtų elektroninių gidų, į kuriuos įtraukti Mažosios Lietuvos ir Žemaitijos bažnyčios ir </w:t>
            </w:r>
            <w:proofErr w:type="spellStart"/>
            <w:r w:rsidRPr="006D6D76">
              <w:rPr>
                <w:rFonts w:ascii="Arial" w:hAnsi="Arial" w:cs="Arial"/>
                <w:color w:val="000000"/>
                <w:szCs w:val="24"/>
                <w:lang w:eastAsia="lt-LT"/>
              </w:rPr>
              <w:t>lurdai</w:t>
            </w:r>
            <w:proofErr w:type="spellEnd"/>
            <w:r w:rsidRPr="006D6D76">
              <w:rPr>
                <w:rFonts w:ascii="Arial" w:hAnsi="Arial" w:cs="Arial"/>
                <w:color w:val="000000"/>
                <w:szCs w:val="24"/>
                <w:lang w:eastAsia="lt-LT"/>
              </w:rPr>
              <w:t xml:space="preserve">, skaičius </w:t>
            </w:r>
          </w:p>
        </w:tc>
        <w:tc>
          <w:tcPr>
            <w:tcW w:w="419" w:type="pct"/>
            <w:vAlign w:val="center"/>
          </w:tcPr>
          <w:p w14:paraId="5C4825DF"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35" w:type="pct"/>
            <w:vAlign w:val="center"/>
          </w:tcPr>
          <w:p w14:paraId="56E1CA15"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Muziejus, TIC, Dovilų EKC, kitos kultūros įstaigos</w:t>
            </w:r>
          </w:p>
        </w:tc>
        <w:tc>
          <w:tcPr>
            <w:tcW w:w="393" w:type="pct"/>
            <w:vAlign w:val="center"/>
          </w:tcPr>
          <w:p w14:paraId="2F125AF3"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c>
          <w:tcPr>
            <w:tcW w:w="347" w:type="pct"/>
            <w:vAlign w:val="center"/>
          </w:tcPr>
          <w:p w14:paraId="32AC6606" w14:textId="3A05D2F1"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02" w:type="pct"/>
            <w:vAlign w:val="center"/>
          </w:tcPr>
          <w:p w14:paraId="5CAFD79F" w14:textId="3BDA82B2"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03" w:type="pct"/>
            <w:vAlign w:val="center"/>
          </w:tcPr>
          <w:p w14:paraId="2D5095B0" w14:textId="7CA4234F" w:rsidR="00534F39" w:rsidRPr="006D6D76" w:rsidRDefault="00534F39" w:rsidP="0003265B">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277" w:type="pct"/>
            <w:vAlign w:val="center"/>
          </w:tcPr>
          <w:p w14:paraId="32DFC656" w14:textId="31517852" w:rsidR="00534F39" w:rsidRPr="006D6D76" w:rsidRDefault="00534F39" w:rsidP="0003265B">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w:t>
            </w:r>
          </w:p>
        </w:tc>
        <w:tc>
          <w:tcPr>
            <w:tcW w:w="278" w:type="pct"/>
            <w:vAlign w:val="center"/>
          </w:tcPr>
          <w:p w14:paraId="1AC921FE" w14:textId="77777777" w:rsidR="00534F39" w:rsidRDefault="00E246EB"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10</w:t>
            </w:r>
          </w:p>
          <w:p w14:paraId="68EA1246" w14:textId="66EFA017" w:rsidR="00F02A1E" w:rsidRPr="006D6D76" w:rsidRDefault="00F02A1E"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w:t>
            </w:r>
            <w:proofErr w:type="spellStart"/>
            <w:r>
              <w:rPr>
                <w:rFonts w:ascii="Arial" w:hAnsi="Arial" w:cs="Arial"/>
                <w:color w:val="000000"/>
                <w:szCs w:val="24"/>
                <w:lang w:eastAsia="lt-LT"/>
              </w:rPr>
              <w:t>kaup</w:t>
            </w:r>
            <w:proofErr w:type="spellEnd"/>
            <w:r>
              <w:rPr>
                <w:rFonts w:ascii="Arial" w:hAnsi="Arial" w:cs="Arial"/>
                <w:color w:val="000000"/>
                <w:szCs w:val="24"/>
                <w:lang w:eastAsia="lt-LT"/>
              </w:rPr>
              <w:t>.)</w:t>
            </w:r>
          </w:p>
        </w:tc>
        <w:tc>
          <w:tcPr>
            <w:tcW w:w="279" w:type="pct"/>
            <w:vAlign w:val="center"/>
          </w:tcPr>
          <w:p w14:paraId="69C88D26" w14:textId="1BC4D347" w:rsidR="00534F39" w:rsidRPr="006D6D76" w:rsidRDefault="00534F39" w:rsidP="0003265B">
            <w:pPr>
              <w:spacing w:before="0" w:after="0" w:line="276" w:lineRule="auto"/>
              <w:jc w:val="center"/>
              <w:rPr>
                <w:rFonts w:ascii="Arial" w:hAnsi="Arial" w:cs="Arial"/>
                <w:color w:val="000000"/>
                <w:szCs w:val="24"/>
                <w:lang w:eastAsia="lt-LT"/>
              </w:rPr>
            </w:pPr>
          </w:p>
        </w:tc>
        <w:tc>
          <w:tcPr>
            <w:tcW w:w="446" w:type="pct"/>
            <w:vAlign w:val="center"/>
          </w:tcPr>
          <w:p w14:paraId="6E37F584" w14:textId="066B9F3D"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3</w:t>
            </w:r>
          </w:p>
        </w:tc>
      </w:tr>
      <w:tr w:rsidR="008C375F" w:rsidRPr="006D6D76" w14:paraId="2B9D497F" w14:textId="77777777" w:rsidTr="006D5C88">
        <w:trPr>
          <w:jc w:val="center"/>
        </w:trPr>
        <w:tc>
          <w:tcPr>
            <w:tcW w:w="424" w:type="pct"/>
          </w:tcPr>
          <w:p w14:paraId="74A7A173"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PR-1.1.1.5.-1</w:t>
            </w:r>
          </w:p>
        </w:tc>
        <w:tc>
          <w:tcPr>
            <w:tcW w:w="897" w:type="pct"/>
          </w:tcPr>
          <w:p w14:paraId="5DE9B861"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 xml:space="preserve">Sutvarkytų senųjų Klaipėdos rajono </w:t>
            </w:r>
            <w:proofErr w:type="spellStart"/>
            <w:r w:rsidRPr="006D6D76">
              <w:rPr>
                <w:rFonts w:ascii="Arial" w:hAnsi="Arial" w:cs="Arial"/>
                <w:color w:val="000000"/>
                <w:szCs w:val="24"/>
                <w:lang w:eastAsia="lt-LT"/>
              </w:rPr>
              <w:t>kapinaičių</w:t>
            </w:r>
            <w:proofErr w:type="spellEnd"/>
            <w:r w:rsidRPr="006D6D76">
              <w:rPr>
                <w:rFonts w:ascii="Arial" w:hAnsi="Arial" w:cs="Arial"/>
                <w:color w:val="000000"/>
                <w:szCs w:val="24"/>
                <w:lang w:eastAsia="lt-LT"/>
              </w:rPr>
              <w:t xml:space="preserve"> dalis, nuo visų </w:t>
            </w:r>
            <w:proofErr w:type="spellStart"/>
            <w:r w:rsidRPr="006D6D76">
              <w:rPr>
                <w:rFonts w:ascii="Arial" w:hAnsi="Arial" w:cs="Arial"/>
                <w:color w:val="000000"/>
                <w:szCs w:val="24"/>
                <w:lang w:eastAsia="lt-LT"/>
              </w:rPr>
              <w:t>kapinaičių</w:t>
            </w:r>
            <w:proofErr w:type="spellEnd"/>
            <w:r w:rsidRPr="006D6D76">
              <w:rPr>
                <w:rFonts w:ascii="Arial" w:hAnsi="Arial" w:cs="Arial"/>
                <w:color w:val="000000"/>
                <w:szCs w:val="24"/>
                <w:lang w:eastAsia="lt-LT"/>
              </w:rPr>
              <w:t xml:space="preserve"> skaičiaus</w:t>
            </w:r>
          </w:p>
        </w:tc>
        <w:tc>
          <w:tcPr>
            <w:tcW w:w="419" w:type="pct"/>
            <w:vAlign w:val="center"/>
          </w:tcPr>
          <w:p w14:paraId="6A5347F6"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Proc.</w:t>
            </w:r>
          </w:p>
        </w:tc>
        <w:tc>
          <w:tcPr>
            <w:tcW w:w="635" w:type="pct"/>
            <w:vAlign w:val="center"/>
          </w:tcPr>
          <w:p w14:paraId="17FCA9B2" w14:textId="55BE2870"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ATPS, seniūnijos, Muziejus</w:t>
            </w:r>
          </w:p>
        </w:tc>
        <w:tc>
          <w:tcPr>
            <w:tcW w:w="393" w:type="pct"/>
            <w:vAlign w:val="center"/>
          </w:tcPr>
          <w:p w14:paraId="5306D8C5"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5</w:t>
            </w:r>
          </w:p>
        </w:tc>
        <w:tc>
          <w:tcPr>
            <w:tcW w:w="347" w:type="pct"/>
            <w:vAlign w:val="center"/>
          </w:tcPr>
          <w:p w14:paraId="232833A6" w14:textId="10D49342"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5,5</w:t>
            </w:r>
          </w:p>
        </w:tc>
        <w:tc>
          <w:tcPr>
            <w:tcW w:w="302" w:type="pct"/>
            <w:vAlign w:val="center"/>
          </w:tcPr>
          <w:p w14:paraId="6B25FFA6" w14:textId="2BD99102"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7</w:t>
            </w:r>
          </w:p>
        </w:tc>
        <w:tc>
          <w:tcPr>
            <w:tcW w:w="303" w:type="pct"/>
            <w:vAlign w:val="center"/>
          </w:tcPr>
          <w:p w14:paraId="0526D880" w14:textId="4DDD8113" w:rsidR="00534F39" w:rsidRPr="006D6D76" w:rsidRDefault="00534F39" w:rsidP="00685EC2">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9</w:t>
            </w:r>
          </w:p>
        </w:tc>
        <w:tc>
          <w:tcPr>
            <w:tcW w:w="277" w:type="pct"/>
            <w:vAlign w:val="center"/>
          </w:tcPr>
          <w:p w14:paraId="240AD0D1" w14:textId="32D84A4A" w:rsidR="00534F39" w:rsidRPr="006D6D76" w:rsidRDefault="00534F39" w:rsidP="00685EC2">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11</w:t>
            </w:r>
          </w:p>
        </w:tc>
        <w:tc>
          <w:tcPr>
            <w:tcW w:w="278" w:type="pct"/>
            <w:vAlign w:val="center"/>
          </w:tcPr>
          <w:p w14:paraId="083192DC" w14:textId="081419BA" w:rsidR="00534F39" w:rsidRPr="006D6D76" w:rsidRDefault="00EF689E"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16,4 (</w:t>
            </w:r>
            <w:proofErr w:type="spellStart"/>
            <w:r>
              <w:rPr>
                <w:rFonts w:ascii="Arial" w:hAnsi="Arial" w:cs="Arial"/>
                <w:color w:val="000000"/>
                <w:szCs w:val="24"/>
                <w:lang w:eastAsia="lt-LT"/>
              </w:rPr>
              <w:t>kaup</w:t>
            </w:r>
            <w:proofErr w:type="spellEnd"/>
            <w:r>
              <w:rPr>
                <w:rFonts w:ascii="Arial" w:hAnsi="Arial" w:cs="Arial"/>
                <w:color w:val="000000"/>
                <w:szCs w:val="24"/>
                <w:lang w:eastAsia="lt-LT"/>
              </w:rPr>
              <w:t>.)</w:t>
            </w:r>
          </w:p>
        </w:tc>
        <w:tc>
          <w:tcPr>
            <w:tcW w:w="279" w:type="pct"/>
            <w:vAlign w:val="center"/>
          </w:tcPr>
          <w:p w14:paraId="039AD98A" w14:textId="76CBEC35" w:rsidR="00534F39" w:rsidRPr="006D6D76" w:rsidRDefault="00534F39" w:rsidP="00685EC2">
            <w:pPr>
              <w:spacing w:before="0" w:after="0" w:line="276" w:lineRule="auto"/>
              <w:jc w:val="center"/>
              <w:rPr>
                <w:rFonts w:ascii="Arial" w:hAnsi="Arial" w:cs="Arial"/>
                <w:color w:val="000000"/>
                <w:szCs w:val="24"/>
                <w:lang w:eastAsia="lt-LT"/>
              </w:rPr>
            </w:pPr>
          </w:p>
        </w:tc>
        <w:tc>
          <w:tcPr>
            <w:tcW w:w="446" w:type="pct"/>
            <w:vAlign w:val="center"/>
          </w:tcPr>
          <w:p w14:paraId="48B6E5DE" w14:textId="4DDBC82A"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15</w:t>
            </w:r>
          </w:p>
        </w:tc>
      </w:tr>
      <w:tr w:rsidR="008C375F" w:rsidRPr="006D6D76" w14:paraId="0C9B58DE" w14:textId="77777777" w:rsidTr="006D5C88">
        <w:trPr>
          <w:jc w:val="center"/>
        </w:trPr>
        <w:tc>
          <w:tcPr>
            <w:tcW w:w="424" w:type="pct"/>
          </w:tcPr>
          <w:p w14:paraId="4C194A6D"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PR-1.1.1.5.-2</w:t>
            </w:r>
          </w:p>
        </w:tc>
        <w:tc>
          <w:tcPr>
            <w:tcW w:w="897" w:type="pct"/>
          </w:tcPr>
          <w:p w14:paraId="014927C5"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 xml:space="preserve">Parengtas senųjų Klaipėdos rajono </w:t>
            </w:r>
            <w:proofErr w:type="spellStart"/>
            <w:r w:rsidRPr="006D6D76">
              <w:rPr>
                <w:rFonts w:ascii="Arial" w:hAnsi="Arial" w:cs="Arial"/>
                <w:color w:val="000000"/>
                <w:szCs w:val="24"/>
                <w:lang w:eastAsia="lt-LT"/>
              </w:rPr>
              <w:t>kapinaičių</w:t>
            </w:r>
            <w:proofErr w:type="spellEnd"/>
            <w:r w:rsidRPr="006D6D76">
              <w:rPr>
                <w:rFonts w:ascii="Arial" w:hAnsi="Arial" w:cs="Arial"/>
                <w:color w:val="000000"/>
                <w:szCs w:val="24"/>
                <w:lang w:eastAsia="lt-LT"/>
              </w:rPr>
              <w:t xml:space="preserve"> žemėlapis su aprašymais </w:t>
            </w:r>
          </w:p>
        </w:tc>
        <w:tc>
          <w:tcPr>
            <w:tcW w:w="419" w:type="pct"/>
            <w:vAlign w:val="center"/>
          </w:tcPr>
          <w:p w14:paraId="6E8760D1"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35" w:type="pct"/>
            <w:vAlign w:val="center"/>
          </w:tcPr>
          <w:p w14:paraId="5A9A313B" w14:textId="048048F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ATPS, Muziejus</w:t>
            </w:r>
          </w:p>
        </w:tc>
        <w:tc>
          <w:tcPr>
            <w:tcW w:w="393" w:type="pct"/>
            <w:vAlign w:val="center"/>
          </w:tcPr>
          <w:p w14:paraId="685F7AD3"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47" w:type="pct"/>
            <w:vAlign w:val="center"/>
          </w:tcPr>
          <w:p w14:paraId="6158B6A3" w14:textId="4E9C8586"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2" w:type="pct"/>
            <w:vAlign w:val="center"/>
          </w:tcPr>
          <w:p w14:paraId="02B44C96" w14:textId="67245D2F"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03" w:type="pct"/>
            <w:vAlign w:val="center"/>
          </w:tcPr>
          <w:p w14:paraId="103ED35A" w14:textId="2047122F" w:rsidR="00534F39" w:rsidRPr="006D6D76" w:rsidRDefault="00534F39" w:rsidP="00A664C9">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277" w:type="pct"/>
            <w:vAlign w:val="center"/>
          </w:tcPr>
          <w:p w14:paraId="7AF3C171" w14:textId="682D3506" w:rsidR="00534F39" w:rsidRPr="006D6D76" w:rsidRDefault="00534F39" w:rsidP="00A664C9">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2</w:t>
            </w:r>
          </w:p>
        </w:tc>
        <w:tc>
          <w:tcPr>
            <w:tcW w:w="278" w:type="pct"/>
            <w:vAlign w:val="center"/>
          </w:tcPr>
          <w:p w14:paraId="398B478D" w14:textId="068C7406" w:rsidR="00534F39" w:rsidRPr="006D6D76" w:rsidRDefault="00CA4606"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3</w:t>
            </w:r>
            <w:r w:rsidR="003964EF">
              <w:rPr>
                <w:rFonts w:ascii="Arial" w:hAnsi="Arial" w:cs="Arial"/>
                <w:color w:val="000000"/>
                <w:szCs w:val="24"/>
                <w:lang w:eastAsia="lt-LT"/>
              </w:rPr>
              <w:t xml:space="preserve"> (</w:t>
            </w:r>
            <w:proofErr w:type="spellStart"/>
            <w:r w:rsidR="006B142F">
              <w:rPr>
                <w:rFonts w:ascii="Arial" w:hAnsi="Arial" w:cs="Arial"/>
                <w:color w:val="000000"/>
                <w:szCs w:val="24"/>
                <w:lang w:eastAsia="lt-LT"/>
              </w:rPr>
              <w:t>kaup</w:t>
            </w:r>
            <w:proofErr w:type="spellEnd"/>
            <w:r w:rsidR="006B142F">
              <w:rPr>
                <w:rFonts w:ascii="Arial" w:hAnsi="Arial" w:cs="Arial"/>
                <w:color w:val="000000"/>
                <w:szCs w:val="24"/>
                <w:lang w:eastAsia="lt-LT"/>
              </w:rPr>
              <w:t>.</w:t>
            </w:r>
            <w:r w:rsidR="003964EF">
              <w:rPr>
                <w:rFonts w:ascii="Arial" w:hAnsi="Arial" w:cs="Arial"/>
                <w:color w:val="000000"/>
                <w:szCs w:val="24"/>
                <w:lang w:eastAsia="lt-LT"/>
              </w:rPr>
              <w:t>)</w:t>
            </w:r>
          </w:p>
        </w:tc>
        <w:tc>
          <w:tcPr>
            <w:tcW w:w="279" w:type="pct"/>
            <w:vAlign w:val="center"/>
          </w:tcPr>
          <w:p w14:paraId="781AB45A" w14:textId="70DBC115" w:rsidR="00534F39" w:rsidRPr="006D6D76" w:rsidRDefault="00534F39" w:rsidP="00A664C9">
            <w:pPr>
              <w:spacing w:before="0" w:after="0" w:line="276" w:lineRule="auto"/>
              <w:jc w:val="center"/>
              <w:rPr>
                <w:rFonts w:ascii="Arial" w:hAnsi="Arial" w:cs="Arial"/>
                <w:color w:val="000000"/>
                <w:szCs w:val="24"/>
                <w:lang w:eastAsia="lt-LT"/>
              </w:rPr>
            </w:pPr>
          </w:p>
        </w:tc>
        <w:tc>
          <w:tcPr>
            <w:tcW w:w="446" w:type="pct"/>
            <w:vAlign w:val="center"/>
          </w:tcPr>
          <w:p w14:paraId="31F7DB0D" w14:textId="66983449"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r>
      <w:tr w:rsidR="008C375F" w:rsidRPr="006D6D76" w14:paraId="1DBBCEFD" w14:textId="77777777" w:rsidTr="006D5C88">
        <w:trPr>
          <w:jc w:val="center"/>
        </w:trPr>
        <w:tc>
          <w:tcPr>
            <w:tcW w:w="424" w:type="pct"/>
          </w:tcPr>
          <w:p w14:paraId="3EACF9A4"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PR-1.1.1.5.-3</w:t>
            </w:r>
          </w:p>
        </w:tc>
        <w:tc>
          <w:tcPr>
            <w:tcW w:w="897" w:type="pct"/>
          </w:tcPr>
          <w:p w14:paraId="0CF1DCE0"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 xml:space="preserve">Senųjų Klaipėdos rajono </w:t>
            </w:r>
            <w:proofErr w:type="spellStart"/>
            <w:r w:rsidRPr="006D6D76">
              <w:rPr>
                <w:rFonts w:ascii="Arial" w:hAnsi="Arial" w:cs="Arial"/>
                <w:color w:val="000000"/>
                <w:szCs w:val="24"/>
                <w:lang w:eastAsia="lt-LT"/>
              </w:rPr>
              <w:t>kapinaičių</w:t>
            </w:r>
            <w:proofErr w:type="spellEnd"/>
            <w:r w:rsidRPr="006D6D76">
              <w:rPr>
                <w:rFonts w:ascii="Arial" w:hAnsi="Arial" w:cs="Arial"/>
                <w:color w:val="000000"/>
                <w:szCs w:val="24"/>
                <w:lang w:eastAsia="lt-LT"/>
              </w:rPr>
              <w:t xml:space="preserve"> objektų, kuriems surinkta istoriografija, skaičius</w:t>
            </w:r>
          </w:p>
        </w:tc>
        <w:tc>
          <w:tcPr>
            <w:tcW w:w="419" w:type="pct"/>
            <w:vAlign w:val="center"/>
          </w:tcPr>
          <w:p w14:paraId="35B33E1D"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35" w:type="pct"/>
            <w:vAlign w:val="center"/>
          </w:tcPr>
          <w:p w14:paraId="3862B5FA" w14:textId="795944D3"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ATPS, Muziejus</w:t>
            </w:r>
          </w:p>
        </w:tc>
        <w:tc>
          <w:tcPr>
            <w:tcW w:w="393" w:type="pct"/>
            <w:vAlign w:val="center"/>
          </w:tcPr>
          <w:p w14:paraId="3DEC10B0"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47" w:type="pct"/>
            <w:vAlign w:val="center"/>
          </w:tcPr>
          <w:p w14:paraId="38A9CA6E" w14:textId="29487CB2"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2" w:type="pct"/>
            <w:vAlign w:val="center"/>
          </w:tcPr>
          <w:p w14:paraId="1EC0675E" w14:textId="198083EA"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3" w:type="pct"/>
            <w:vAlign w:val="center"/>
          </w:tcPr>
          <w:p w14:paraId="67A35B37" w14:textId="543B8C25" w:rsidR="00534F39" w:rsidRPr="006D6D76" w:rsidRDefault="00534F39" w:rsidP="00B045F5">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277" w:type="pct"/>
            <w:vAlign w:val="center"/>
          </w:tcPr>
          <w:p w14:paraId="61282FC6" w14:textId="22F4051B" w:rsidR="00534F39" w:rsidRPr="006D6D76" w:rsidRDefault="00534F39" w:rsidP="00B045F5">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w:t>
            </w:r>
          </w:p>
        </w:tc>
        <w:tc>
          <w:tcPr>
            <w:tcW w:w="278" w:type="pct"/>
            <w:vAlign w:val="center"/>
          </w:tcPr>
          <w:p w14:paraId="7DC815F6" w14:textId="71D01281" w:rsidR="00534F39" w:rsidRPr="006D6D76" w:rsidRDefault="00D5169F"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6 (</w:t>
            </w:r>
            <w:proofErr w:type="spellStart"/>
            <w:r w:rsidR="00276CEE">
              <w:rPr>
                <w:rFonts w:ascii="Arial" w:hAnsi="Arial" w:cs="Arial"/>
                <w:color w:val="000000"/>
                <w:szCs w:val="24"/>
                <w:lang w:eastAsia="lt-LT"/>
              </w:rPr>
              <w:t>fakt</w:t>
            </w:r>
            <w:proofErr w:type="spellEnd"/>
            <w:r w:rsidR="00276CEE">
              <w:rPr>
                <w:rFonts w:ascii="Arial" w:hAnsi="Arial" w:cs="Arial"/>
                <w:color w:val="000000"/>
                <w:szCs w:val="24"/>
                <w:lang w:eastAsia="lt-LT"/>
              </w:rPr>
              <w:t>.</w:t>
            </w:r>
            <w:r>
              <w:rPr>
                <w:rFonts w:ascii="Arial" w:hAnsi="Arial" w:cs="Arial"/>
                <w:color w:val="000000"/>
                <w:szCs w:val="24"/>
                <w:lang w:eastAsia="lt-LT"/>
              </w:rPr>
              <w:t xml:space="preserve">), 7 </w:t>
            </w:r>
            <w:r w:rsidR="003964EF">
              <w:rPr>
                <w:rFonts w:ascii="Arial" w:hAnsi="Arial" w:cs="Arial"/>
                <w:color w:val="000000"/>
                <w:szCs w:val="24"/>
                <w:lang w:eastAsia="lt-LT"/>
              </w:rPr>
              <w:t>(</w:t>
            </w:r>
            <w:proofErr w:type="spellStart"/>
            <w:r>
              <w:rPr>
                <w:rFonts w:ascii="Arial" w:hAnsi="Arial" w:cs="Arial"/>
                <w:color w:val="000000"/>
                <w:szCs w:val="24"/>
                <w:lang w:eastAsia="lt-LT"/>
              </w:rPr>
              <w:t>kaup</w:t>
            </w:r>
            <w:proofErr w:type="spellEnd"/>
            <w:r>
              <w:rPr>
                <w:rFonts w:ascii="Arial" w:hAnsi="Arial" w:cs="Arial"/>
                <w:color w:val="000000"/>
                <w:szCs w:val="24"/>
                <w:lang w:eastAsia="lt-LT"/>
              </w:rPr>
              <w:t>.</w:t>
            </w:r>
            <w:r w:rsidR="003964EF">
              <w:rPr>
                <w:rFonts w:ascii="Arial" w:hAnsi="Arial" w:cs="Arial"/>
                <w:color w:val="000000"/>
                <w:szCs w:val="24"/>
                <w:lang w:eastAsia="lt-LT"/>
              </w:rPr>
              <w:t>)</w:t>
            </w:r>
          </w:p>
        </w:tc>
        <w:tc>
          <w:tcPr>
            <w:tcW w:w="279" w:type="pct"/>
            <w:vAlign w:val="center"/>
          </w:tcPr>
          <w:p w14:paraId="2E267683" w14:textId="2F44CF0E" w:rsidR="00534F39" w:rsidRPr="006D6D76" w:rsidRDefault="00534F39" w:rsidP="00B045F5">
            <w:pPr>
              <w:spacing w:before="0" w:after="0" w:line="276" w:lineRule="auto"/>
              <w:jc w:val="center"/>
              <w:rPr>
                <w:rFonts w:ascii="Arial" w:hAnsi="Arial" w:cs="Arial"/>
                <w:color w:val="000000"/>
                <w:szCs w:val="24"/>
                <w:lang w:eastAsia="lt-LT"/>
              </w:rPr>
            </w:pPr>
          </w:p>
        </w:tc>
        <w:tc>
          <w:tcPr>
            <w:tcW w:w="446" w:type="pct"/>
            <w:vAlign w:val="center"/>
          </w:tcPr>
          <w:p w14:paraId="2448F3C0" w14:textId="3385C6C0"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4</w:t>
            </w:r>
          </w:p>
        </w:tc>
      </w:tr>
      <w:tr w:rsidR="008C375F" w:rsidRPr="006D6D76" w14:paraId="64B8EA03" w14:textId="77777777" w:rsidTr="006D5C88">
        <w:trPr>
          <w:jc w:val="center"/>
        </w:trPr>
        <w:tc>
          <w:tcPr>
            <w:tcW w:w="424" w:type="pct"/>
          </w:tcPr>
          <w:p w14:paraId="49008944"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lastRenderedPageBreak/>
              <w:t>PR-1.1.1.6.-1</w:t>
            </w:r>
          </w:p>
        </w:tc>
        <w:tc>
          <w:tcPr>
            <w:tcW w:w="897" w:type="pct"/>
          </w:tcPr>
          <w:p w14:paraId="6A555454" w14:textId="77777777" w:rsidR="00710A58" w:rsidRDefault="00710A58" w:rsidP="00710A58">
            <w:pPr>
              <w:spacing w:before="0" w:after="0" w:line="276" w:lineRule="auto"/>
              <w:jc w:val="left"/>
              <w:rPr>
                <w:rFonts w:ascii="Arial" w:hAnsi="Arial" w:cs="Arial"/>
                <w:color w:val="000000"/>
                <w:szCs w:val="24"/>
                <w:lang w:eastAsia="lt-LT"/>
              </w:rPr>
            </w:pPr>
            <w:r>
              <w:rPr>
                <w:rFonts w:ascii="Arial" w:hAnsi="Arial" w:cs="Arial"/>
                <w:color w:val="000000"/>
                <w:szCs w:val="24"/>
                <w:lang w:eastAsia="lt-LT"/>
              </w:rPr>
              <w:t>Klaipėdos rajone išlikusių II pasaulinio karo objektų pritaikymas lankymui.</w:t>
            </w:r>
          </w:p>
          <w:p w14:paraId="349EC8E0"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Atliktas istorinis tyrimas</w:t>
            </w:r>
          </w:p>
        </w:tc>
        <w:tc>
          <w:tcPr>
            <w:tcW w:w="419" w:type="pct"/>
            <w:vAlign w:val="center"/>
          </w:tcPr>
          <w:p w14:paraId="4A8D04AD"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35" w:type="pct"/>
            <w:vAlign w:val="center"/>
          </w:tcPr>
          <w:p w14:paraId="1EF94FBE"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Muziejus</w:t>
            </w:r>
          </w:p>
        </w:tc>
        <w:tc>
          <w:tcPr>
            <w:tcW w:w="393" w:type="pct"/>
            <w:vAlign w:val="center"/>
          </w:tcPr>
          <w:p w14:paraId="5D74FF44"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47" w:type="pct"/>
            <w:vAlign w:val="center"/>
          </w:tcPr>
          <w:p w14:paraId="5A8D200B" w14:textId="4EC6FD4A"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2" w:type="pct"/>
            <w:vAlign w:val="center"/>
          </w:tcPr>
          <w:p w14:paraId="78336B66" w14:textId="23064960"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3" w:type="pct"/>
            <w:vAlign w:val="center"/>
          </w:tcPr>
          <w:p w14:paraId="7288AE42" w14:textId="77777777" w:rsidR="00534F39" w:rsidRPr="006D6D76" w:rsidRDefault="00534F39" w:rsidP="001E449A">
            <w:pPr>
              <w:spacing w:before="0" w:after="0" w:line="276" w:lineRule="auto"/>
              <w:jc w:val="center"/>
              <w:rPr>
                <w:rFonts w:ascii="Arial" w:hAnsi="Arial" w:cs="Arial"/>
                <w:color w:val="000000"/>
                <w:szCs w:val="24"/>
                <w:lang w:eastAsia="lt-LT"/>
              </w:rPr>
            </w:pPr>
          </w:p>
        </w:tc>
        <w:tc>
          <w:tcPr>
            <w:tcW w:w="277" w:type="pct"/>
            <w:vAlign w:val="center"/>
          </w:tcPr>
          <w:p w14:paraId="50B3EB8B" w14:textId="2C529046" w:rsidR="00534F39" w:rsidRPr="006D6D76" w:rsidRDefault="00534F39" w:rsidP="001E449A">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3</w:t>
            </w:r>
          </w:p>
        </w:tc>
        <w:tc>
          <w:tcPr>
            <w:tcW w:w="278" w:type="pct"/>
            <w:vAlign w:val="center"/>
          </w:tcPr>
          <w:p w14:paraId="08373253" w14:textId="63B34801" w:rsidR="00534F39" w:rsidRPr="006D6D76" w:rsidRDefault="00EC4138"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 xml:space="preserve">1 </w:t>
            </w:r>
            <w:r w:rsidR="00276CEE">
              <w:rPr>
                <w:rFonts w:ascii="Arial" w:hAnsi="Arial" w:cs="Arial"/>
                <w:color w:val="000000"/>
                <w:szCs w:val="24"/>
                <w:lang w:eastAsia="lt-LT"/>
              </w:rPr>
              <w:t>(</w:t>
            </w:r>
            <w:proofErr w:type="spellStart"/>
            <w:r w:rsidR="00276CEE">
              <w:rPr>
                <w:rFonts w:ascii="Arial" w:hAnsi="Arial" w:cs="Arial"/>
                <w:color w:val="000000"/>
                <w:szCs w:val="24"/>
                <w:lang w:eastAsia="lt-LT"/>
              </w:rPr>
              <w:t>fakt</w:t>
            </w:r>
            <w:proofErr w:type="spellEnd"/>
            <w:r w:rsidR="00276CEE">
              <w:rPr>
                <w:rFonts w:ascii="Arial" w:hAnsi="Arial" w:cs="Arial"/>
                <w:color w:val="000000"/>
                <w:szCs w:val="24"/>
                <w:lang w:eastAsia="lt-LT"/>
              </w:rPr>
              <w:t>.</w:t>
            </w:r>
            <w:r>
              <w:rPr>
                <w:rFonts w:ascii="Arial" w:hAnsi="Arial" w:cs="Arial"/>
                <w:color w:val="000000"/>
                <w:szCs w:val="24"/>
                <w:lang w:eastAsia="lt-LT"/>
              </w:rPr>
              <w:t>), 4</w:t>
            </w:r>
            <w:r w:rsidR="003964EF">
              <w:rPr>
                <w:rFonts w:ascii="Arial" w:hAnsi="Arial" w:cs="Arial"/>
                <w:color w:val="000000"/>
                <w:szCs w:val="24"/>
                <w:lang w:eastAsia="lt-LT"/>
              </w:rPr>
              <w:t xml:space="preserve"> (</w:t>
            </w:r>
            <w:proofErr w:type="spellStart"/>
            <w:r>
              <w:rPr>
                <w:rFonts w:ascii="Arial" w:hAnsi="Arial" w:cs="Arial"/>
                <w:color w:val="000000"/>
                <w:szCs w:val="24"/>
                <w:lang w:eastAsia="lt-LT"/>
              </w:rPr>
              <w:t>kaup</w:t>
            </w:r>
            <w:proofErr w:type="spellEnd"/>
            <w:r>
              <w:rPr>
                <w:rFonts w:ascii="Arial" w:hAnsi="Arial" w:cs="Arial"/>
                <w:color w:val="000000"/>
                <w:szCs w:val="24"/>
                <w:lang w:eastAsia="lt-LT"/>
              </w:rPr>
              <w:t>.</w:t>
            </w:r>
            <w:r w:rsidR="003964EF">
              <w:rPr>
                <w:rFonts w:ascii="Arial" w:hAnsi="Arial" w:cs="Arial"/>
                <w:color w:val="000000"/>
                <w:szCs w:val="24"/>
                <w:lang w:eastAsia="lt-LT"/>
              </w:rPr>
              <w:t>)</w:t>
            </w:r>
          </w:p>
        </w:tc>
        <w:tc>
          <w:tcPr>
            <w:tcW w:w="279" w:type="pct"/>
            <w:vAlign w:val="center"/>
          </w:tcPr>
          <w:p w14:paraId="7293CD1B" w14:textId="7FFF8250" w:rsidR="00534F39" w:rsidRPr="006D6D76" w:rsidRDefault="00534F39" w:rsidP="001E449A">
            <w:pPr>
              <w:spacing w:before="0" w:after="0" w:line="276" w:lineRule="auto"/>
              <w:jc w:val="center"/>
              <w:rPr>
                <w:rFonts w:ascii="Arial" w:hAnsi="Arial" w:cs="Arial"/>
                <w:color w:val="000000"/>
                <w:szCs w:val="24"/>
                <w:lang w:eastAsia="lt-LT"/>
              </w:rPr>
            </w:pPr>
          </w:p>
        </w:tc>
        <w:tc>
          <w:tcPr>
            <w:tcW w:w="446" w:type="pct"/>
            <w:vAlign w:val="center"/>
          </w:tcPr>
          <w:p w14:paraId="6C71CC56" w14:textId="149D535D"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r>
      <w:tr w:rsidR="008C375F" w:rsidRPr="006D6D76" w14:paraId="2B0FB3B0" w14:textId="77777777" w:rsidTr="006D5C88">
        <w:trPr>
          <w:jc w:val="center"/>
        </w:trPr>
        <w:tc>
          <w:tcPr>
            <w:tcW w:w="424" w:type="pct"/>
          </w:tcPr>
          <w:p w14:paraId="24F66F26"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PR-1.1.1.6.-2</w:t>
            </w:r>
          </w:p>
        </w:tc>
        <w:tc>
          <w:tcPr>
            <w:tcW w:w="897" w:type="pct"/>
          </w:tcPr>
          <w:p w14:paraId="1D12DA86"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 xml:space="preserve">Parengtas II pasaulinio karo objektų </w:t>
            </w:r>
            <w:proofErr w:type="spellStart"/>
            <w:r w:rsidRPr="006D6D76">
              <w:rPr>
                <w:rFonts w:ascii="Arial" w:hAnsi="Arial" w:cs="Arial"/>
                <w:color w:val="000000"/>
                <w:szCs w:val="24"/>
                <w:lang w:eastAsia="lt-LT"/>
              </w:rPr>
              <w:t>įveiklinimo</w:t>
            </w:r>
            <w:proofErr w:type="spellEnd"/>
            <w:r w:rsidRPr="006D6D76">
              <w:rPr>
                <w:rFonts w:ascii="Arial" w:hAnsi="Arial" w:cs="Arial"/>
                <w:color w:val="000000"/>
                <w:szCs w:val="24"/>
                <w:lang w:eastAsia="lt-LT"/>
              </w:rPr>
              <w:t xml:space="preserve"> priemonių planas</w:t>
            </w:r>
          </w:p>
        </w:tc>
        <w:tc>
          <w:tcPr>
            <w:tcW w:w="419" w:type="pct"/>
            <w:vAlign w:val="center"/>
          </w:tcPr>
          <w:p w14:paraId="775618B9" w14:textId="77777777" w:rsidR="00534F39" w:rsidRPr="006D6D76" w:rsidRDefault="00534F39" w:rsidP="006D6D76">
            <w:pPr>
              <w:spacing w:before="0" w:after="0" w:line="276" w:lineRule="auto"/>
              <w:jc w:val="center"/>
              <w:rPr>
                <w:rFonts w:ascii="Arial" w:hAnsi="Arial" w:cs="Arial"/>
                <w:szCs w:val="24"/>
              </w:rPr>
            </w:pPr>
            <w:proofErr w:type="spellStart"/>
            <w:r w:rsidRPr="006D6D76">
              <w:rPr>
                <w:rFonts w:ascii="Arial" w:hAnsi="Arial" w:cs="Arial"/>
                <w:color w:val="000000"/>
                <w:szCs w:val="24"/>
                <w:lang w:eastAsia="lt-LT"/>
              </w:rPr>
              <w:t>Kompl</w:t>
            </w:r>
            <w:proofErr w:type="spellEnd"/>
            <w:r w:rsidRPr="006D6D76">
              <w:rPr>
                <w:rFonts w:ascii="Arial" w:hAnsi="Arial" w:cs="Arial"/>
                <w:color w:val="000000"/>
                <w:szCs w:val="24"/>
                <w:lang w:eastAsia="lt-LT"/>
              </w:rPr>
              <w:t>.</w:t>
            </w:r>
          </w:p>
        </w:tc>
        <w:tc>
          <w:tcPr>
            <w:tcW w:w="635" w:type="pct"/>
            <w:vAlign w:val="center"/>
          </w:tcPr>
          <w:p w14:paraId="3CFF6D70" w14:textId="6733C528"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ATPS, Muziejus</w:t>
            </w:r>
          </w:p>
        </w:tc>
        <w:tc>
          <w:tcPr>
            <w:tcW w:w="393" w:type="pct"/>
            <w:vAlign w:val="center"/>
          </w:tcPr>
          <w:p w14:paraId="2E1641D2"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47" w:type="pct"/>
            <w:vAlign w:val="center"/>
          </w:tcPr>
          <w:p w14:paraId="41A1D06E" w14:textId="66CE060F"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2" w:type="pct"/>
            <w:vAlign w:val="center"/>
          </w:tcPr>
          <w:p w14:paraId="4EBFE9B2" w14:textId="3F27FAD9"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3" w:type="pct"/>
            <w:vAlign w:val="center"/>
          </w:tcPr>
          <w:p w14:paraId="7F9E9872" w14:textId="4040253B" w:rsidR="00534F39" w:rsidRPr="006D6D76" w:rsidRDefault="00534F39" w:rsidP="00C3612C">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277" w:type="pct"/>
            <w:vAlign w:val="center"/>
          </w:tcPr>
          <w:p w14:paraId="7EE09768" w14:textId="575CF201" w:rsidR="00534F39" w:rsidRPr="006D6D76" w:rsidRDefault="00534F39" w:rsidP="00C3612C">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0</w:t>
            </w:r>
          </w:p>
        </w:tc>
        <w:tc>
          <w:tcPr>
            <w:tcW w:w="278" w:type="pct"/>
            <w:vAlign w:val="center"/>
          </w:tcPr>
          <w:p w14:paraId="2E93B85A" w14:textId="6D909348" w:rsidR="00534F39" w:rsidRPr="006D6D76" w:rsidRDefault="00F8657C"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0,5</w:t>
            </w:r>
            <w:r w:rsidR="003964EF">
              <w:rPr>
                <w:rFonts w:ascii="Arial" w:hAnsi="Arial" w:cs="Arial"/>
                <w:color w:val="000000"/>
                <w:szCs w:val="24"/>
                <w:lang w:eastAsia="lt-LT"/>
              </w:rPr>
              <w:t xml:space="preserve"> (</w:t>
            </w:r>
            <w:proofErr w:type="spellStart"/>
            <w:r w:rsidR="00276CEE">
              <w:rPr>
                <w:rFonts w:ascii="Arial" w:hAnsi="Arial" w:cs="Arial"/>
                <w:color w:val="000000"/>
                <w:szCs w:val="24"/>
                <w:lang w:eastAsia="lt-LT"/>
              </w:rPr>
              <w:t>fakt</w:t>
            </w:r>
            <w:proofErr w:type="spellEnd"/>
            <w:r w:rsidR="00276CEE">
              <w:rPr>
                <w:rFonts w:ascii="Arial" w:hAnsi="Arial" w:cs="Arial"/>
                <w:color w:val="000000"/>
                <w:szCs w:val="24"/>
                <w:lang w:eastAsia="lt-LT"/>
              </w:rPr>
              <w:t>.</w:t>
            </w:r>
            <w:r w:rsidR="003964EF">
              <w:rPr>
                <w:rFonts w:ascii="Arial" w:hAnsi="Arial" w:cs="Arial"/>
                <w:color w:val="000000"/>
                <w:szCs w:val="24"/>
                <w:lang w:eastAsia="lt-LT"/>
              </w:rPr>
              <w:t>)</w:t>
            </w:r>
          </w:p>
        </w:tc>
        <w:tc>
          <w:tcPr>
            <w:tcW w:w="279" w:type="pct"/>
            <w:vAlign w:val="center"/>
          </w:tcPr>
          <w:p w14:paraId="7DA28A52" w14:textId="489245FC" w:rsidR="00534F39" w:rsidRPr="006D6D76" w:rsidRDefault="00534F39" w:rsidP="00C3612C">
            <w:pPr>
              <w:spacing w:before="0" w:after="0" w:line="276" w:lineRule="auto"/>
              <w:jc w:val="center"/>
              <w:rPr>
                <w:rFonts w:ascii="Arial" w:hAnsi="Arial" w:cs="Arial"/>
                <w:color w:val="000000"/>
                <w:szCs w:val="24"/>
                <w:lang w:eastAsia="lt-LT"/>
              </w:rPr>
            </w:pPr>
          </w:p>
        </w:tc>
        <w:tc>
          <w:tcPr>
            <w:tcW w:w="446" w:type="pct"/>
            <w:vAlign w:val="center"/>
          </w:tcPr>
          <w:p w14:paraId="26E7F0DA" w14:textId="2B307919"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r>
      <w:tr w:rsidR="008C375F" w:rsidRPr="006D6D76" w14:paraId="697DA587" w14:textId="77777777" w:rsidTr="006D5C88">
        <w:trPr>
          <w:jc w:val="center"/>
        </w:trPr>
        <w:tc>
          <w:tcPr>
            <w:tcW w:w="424" w:type="pct"/>
          </w:tcPr>
          <w:p w14:paraId="146D2E46"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PR-1.1.1.6.-3</w:t>
            </w:r>
          </w:p>
        </w:tc>
        <w:tc>
          <w:tcPr>
            <w:tcW w:w="897" w:type="pct"/>
          </w:tcPr>
          <w:p w14:paraId="3B94E3E9"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Įgyvendintų priemonių plano priemonių dalis</w:t>
            </w:r>
            <w:r w:rsidRPr="006D6D76">
              <w:rPr>
                <w:rStyle w:val="Puslapioinaosnuoroda"/>
                <w:rFonts w:ascii="Arial" w:hAnsi="Arial" w:cs="Arial"/>
                <w:color w:val="000000"/>
                <w:szCs w:val="24"/>
                <w:lang w:eastAsia="lt-LT"/>
              </w:rPr>
              <w:footnoteReference w:id="5"/>
            </w:r>
          </w:p>
        </w:tc>
        <w:tc>
          <w:tcPr>
            <w:tcW w:w="419" w:type="pct"/>
            <w:vAlign w:val="center"/>
          </w:tcPr>
          <w:p w14:paraId="59F82920"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Proc.</w:t>
            </w:r>
          </w:p>
        </w:tc>
        <w:tc>
          <w:tcPr>
            <w:tcW w:w="635" w:type="pct"/>
            <w:vAlign w:val="center"/>
          </w:tcPr>
          <w:p w14:paraId="204E9568" w14:textId="04A4F6E4"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ATPS, Muziejus</w:t>
            </w:r>
          </w:p>
        </w:tc>
        <w:tc>
          <w:tcPr>
            <w:tcW w:w="393" w:type="pct"/>
            <w:vAlign w:val="center"/>
          </w:tcPr>
          <w:p w14:paraId="01C67606"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47" w:type="pct"/>
            <w:vAlign w:val="center"/>
          </w:tcPr>
          <w:p w14:paraId="7C7B4D3F" w14:textId="3BFCB89C"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2" w:type="pct"/>
            <w:vAlign w:val="center"/>
          </w:tcPr>
          <w:p w14:paraId="2F4F79D7" w14:textId="7B26023B"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3" w:type="pct"/>
            <w:vAlign w:val="center"/>
          </w:tcPr>
          <w:p w14:paraId="1C52761B" w14:textId="615DD26C" w:rsidR="00534F39" w:rsidRPr="006D6D76" w:rsidRDefault="00534F39" w:rsidP="002B0BB7">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277" w:type="pct"/>
            <w:vAlign w:val="center"/>
          </w:tcPr>
          <w:p w14:paraId="4B3931A3" w14:textId="23BCE662" w:rsidR="00534F39" w:rsidRPr="006D6D76" w:rsidRDefault="00534F39" w:rsidP="002B0BB7">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0</w:t>
            </w:r>
          </w:p>
        </w:tc>
        <w:tc>
          <w:tcPr>
            <w:tcW w:w="278" w:type="pct"/>
            <w:vAlign w:val="center"/>
          </w:tcPr>
          <w:p w14:paraId="44F99310" w14:textId="0ADD0CC0" w:rsidR="00534F39" w:rsidRPr="006D6D76" w:rsidRDefault="00197645"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0</w:t>
            </w:r>
          </w:p>
        </w:tc>
        <w:tc>
          <w:tcPr>
            <w:tcW w:w="279" w:type="pct"/>
            <w:vAlign w:val="center"/>
          </w:tcPr>
          <w:p w14:paraId="4F1D5C91" w14:textId="74142C6F" w:rsidR="00534F39" w:rsidRPr="006D6D76" w:rsidRDefault="00534F39" w:rsidP="002B0BB7">
            <w:pPr>
              <w:spacing w:before="0" w:after="0" w:line="276" w:lineRule="auto"/>
              <w:jc w:val="center"/>
              <w:rPr>
                <w:rFonts w:ascii="Arial" w:hAnsi="Arial" w:cs="Arial"/>
                <w:color w:val="000000"/>
                <w:szCs w:val="24"/>
                <w:lang w:eastAsia="lt-LT"/>
              </w:rPr>
            </w:pPr>
          </w:p>
        </w:tc>
        <w:tc>
          <w:tcPr>
            <w:tcW w:w="446" w:type="pct"/>
            <w:vAlign w:val="center"/>
          </w:tcPr>
          <w:p w14:paraId="35AA8358" w14:textId="5FA16E9D"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100</w:t>
            </w:r>
          </w:p>
        </w:tc>
      </w:tr>
      <w:tr w:rsidR="008C375F" w:rsidRPr="006D6D76" w14:paraId="671C3CF5" w14:textId="77777777" w:rsidTr="006D5C88">
        <w:trPr>
          <w:jc w:val="center"/>
        </w:trPr>
        <w:tc>
          <w:tcPr>
            <w:tcW w:w="424" w:type="pct"/>
          </w:tcPr>
          <w:p w14:paraId="144425BB"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PR-1.1.1.7.-1</w:t>
            </w:r>
          </w:p>
        </w:tc>
        <w:tc>
          <w:tcPr>
            <w:tcW w:w="897" w:type="pct"/>
          </w:tcPr>
          <w:p w14:paraId="554FA47F" w14:textId="77777777" w:rsidR="00C467BD" w:rsidRDefault="00573A69" w:rsidP="006D6D76">
            <w:pPr>
              <w:spacing w:before="0" w:after="0" w:line="276" w:lineRule="auto"/>
              <w:jc w:val="left"/>
              <w:rPr>
                <w:rFonts w:ascii="Arial" w:hAnsi="Arial" w:cs="Arial"/>
                <w:color w:val="000000"/>
                <w:szCs w:val="24"/>
                <w:lang w:eastAsia="lt-LT"/>
              </w:rPr>
            </w:pPr>
            <w:r>
              <w:rPr>
                <w:rFonts w:ascii="Arial" w:hAnsi="Arial" w:cs="Arial"/>
                <w:color w:val="000000"/>
                <w:szCs w:val="24"/>
                <w:lang w:eastAsia="lt-LT"/>
              </w:rPr>
              <w:t>Klaipėdos rajone gyvenusių žydų (</w:t>
            </w:r>
            <w:proofErr w:type="spellStart"/>
            <w:r>
              <w:rPr>
                <w:rFonts w:ascii="Arial" w:hAnsi="Arial" w:cs="Arial"/>
                <w:color w:val="000000"/>
                <w:szCs w:val="24"/>
                <w:lang w:eastAsia="lt-LT"/>
              </w:rPr>
              <w:t>litvakų</w:t>
            </w:r>
            <w:proofErr w:type="spellEnd"/>
            <w:r>
              <w:rPr>
                <w:rFonts w:ascii="Arial" w:hAnsi="Arial" w:cs="Arial"/>
                <w:color w:val="000000"/>
                <w:szCs w:val="24"/>
                <w:lang w:eastAsia="lt-LT"/>
              </w:rPr>
              <w:t>)</w:t>
            </w:r>
            <w:r w:rsidR="00C467BD">
              <w:rPr>
                <w:rFonts w:ascii="Arial" w:hAnsi="Arial" w:cs="Arial"/>
                <w:color w:val="000000"/>
                <w:szCs w:val="24"/>
                <w:lang w:eastAsia="lt-LT"/>
              </w:rPr>
              <w:t xml:space="preserve"> </w:t>
            </w:r>
            <w:proofErr w:type="spellStart"/>
            <w:r w:rsidR="00C467BD">
              <w:rPr>
                <w:rFonts w:ascii="Arial" w:hAnsi="Arial" w:cs="Arial"/>
                <w:color w:val="000000"/>
                <w:szCs w:val="24"/>
                <w:lang w:eastAsia="lt-LT"/>
              </w:rPr>
              <w:t>meterialiojo</w:t>
            </w:r>
            <w:proofErr w:type="spellEnd"/>
            <w:r w:rsidR="00C467BD">
              <w:rPr>
                <w:rFonts w:ascii="Arial" w:hAnsi="Arial" w:cs="Arial"/>
                <w:color w:val="000000"/>
                <w:szCs w:val="24"/>
                <w:lang w:eastAsia="lt-LT"/>
              </w:rPr>
              <w:t xml:space="preserve"> paveldo aktualizavimas.</w:t>
            </w:r>
          </w:p>
          <w:p w14:paraId="156829D0" w14:textId="4C00C9EF"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Parengtas įprasminimo priemonių planas</w:t>
            </w:r>
          </w:p>
        </w:tc>
        <w:tc>
          <w:tcPr>
            <w:tcW w:w="419" w:type="pct"/>
            <w:vAlign w:val="center"/>
          </w:tcPr>
          <w:p w14:paraId="5818D0DA" w14:textId="77777777" w:rsidR="00534F39" w:rsidRPr="006D6D76" w:rsidRDefault="00534F39" w:rsidP="006D6D76">
            <w:pPr>
              <w:spacing w:before="0" w:after="0" w:line="276" w:lineRule="auto"/>
              <w:jc w:val="center"/>
              <w:rPr>
                <w:rFonts w:ascii="Arial" w:hAnsi="Arial" w:cs="Arial"/>
                <w:szCs w:val="24"/>
              </w:rPr>
            </w:pPr>
            <w:proofErr w:type="spellStart"/>
            <w:r w:rsidRPr="006D6D76">
              <w:rPr>
                <w:rFonts w:ascii="Arial" w:hAnsi="Arial" w:cs="Arial"/>
                <w:color w:val="000000"/>
                <w:szCs w:val="24"/>
                <w:lang w:eastAsia="lt-LT"/>
              </w:rPr>
              <w:t>Kompl</w:t>
            </w:r>
            <w:proofErr w:type="spellEnd"/>
            <w:r w:rsidRPr="006D6D76">
              <w:rPr>
                <w:rFonts w:ascii="Arial" w:hAnsi="Arial" w:cs="Arial"/>
                <w:color w:val="000000"/>
                <w:szCs w:val="24"/>
                <w:lang w:eastAsia="lt-LT"/>
              </w:rPr>
              <w:t>.</w:t>
            </w:r>
          </w:p>
        </w:tc>
        <w:tc>
          <w:tcPr>
            <w:tcW w:w="635" w:type="pct"/>
            <w:vAlign w:val="center"/>
          </w:tcPr>
          <w:p w14:paraId="4B110F31" w14:textId="2B9FA9B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ATPS, KS, Muziejus</w:t>
            </w:r>
          </w:p>
        </w:tc>
        <w:tc>
          <w:tcPr>
            <w:tcW w:w="393" w:type="pct"/>
            <w:vAlign w:val="center"/>
          </w:tcPr>
          <w:p w14:paraId="68809607"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47" w:type="pct"/>
            <w:vAlign w:val="center"/>
          </w:tcPr>
          <w:p w14:paraId="7ED3C408" w14:textId="21A36FEA"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02" w:type="pct"/>
            <w:vAlign w:val="center"/>
          </w:tcPr>
          <w:p w14:paraId="42F9AD49" w14:textId="02F48FB3"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03" w:type="pct"/>
            <w:vAlign w:val="center"/>
          </w:tcPr>
          <w:p w14:paraId="163E2CDC" w14:textId="71BEF2D6" w:rsidR="00534F39" w:rsidRPr="006D6D76" w:rsidRDefault="00534F39" w:rsidP="00842C11">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277" w:type="pct"/>
            <w:vAlign w:val="center"/>
          </w:tcPr>
          <w:p w14:paraId="574F593B" w14:textId="20DF0529" w:rsidR="00534F39" w:rsidRPr="006D6D76" w:rsidRDefault="00534F39" w:rsidP="00842C11">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0</w:t>
            </w:r>
          </w:p>
        </w:tc>
        <w:tc>
          <w:tcPr>
            <w:tcW w:w="278" w:type="pct"/>
            <w:vAlign w:val="center"/>
          </w:tcPr>
          <w:p w14:paraId="49852657" w14:textId="71CED030" w:rsidR="00534F39" w:rsidRPr="006D6D76" w:rsidRDefault="003964EF"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 (</w:t>
            </w:r>
            <w:proofErr w:type="spellStart"/>
            <w:r w:rsidR="003B4974">
              <w:rPr>
                <w:rFonts w:ascii="Arial" w:hAnsi="Arial" w:cs="Arial"/>
                <w:color w:val="000000"/>
                <w:szCs w:val="24"/>
                <w:lang w:eastAsia="lt-LT"/>
              </w:rPr>
              <w:t>kaup</w:t>
            </w:r>
            <w:proofErr w:type="spellEnd"/>
            <w:r w:rsidR="003B4974">
              <w:rPr>
                <w:rFonts w:ascii="Arial" w:hAnsi="Arial" w:cs="Arial"/>
                <w:color w:val="000000"/>
                <w:szCs w:val="24"/>
                <w:lang w:eastAsia="lt-LT"/>
              </w:rPr>
              <w:t>.</w:t>
            </w:r>
            <w:r>
              <w:rPr>
                <w:rFonts w:ascii="Arial" w:hAnsi="Arial" w:cs="Arial"/>
                <w:color w:val="000000"/>
                <w:szCs w:val="24"/>
                <w:lang w:eastAsia="lt-LT"/>
              </w:rPr>
              <w:t>)</w:t>
            </w:r>
          </w:p>
        </w:tc>
        <w:tc>
          <w:tcPr>
            <w:tcW w:w="279" w:type="pct"/>
            <w:vAlign w:val="center"/>
          </w:tcPr>
          <w:p w14:paraId="0B089271" w14:textId="358BA6A7" w:rsidR="00534F39" w:rsidRPr="006D6D76" w:rsidRDefault="00534F39" w:rsidP="00842C11">
            <w:pPr>
              <w:spacing w:before="0" w:after="0" w:line="276" w:lineRule="auto"/>
              <w:jc w:val="center"/>
              <w:rPr>
                <w:rFonts w:ascii="Arial" w:hAnsi="Arial" w:cs="Arial"/>
                <w:color w:val="000000"/>
                <w:szCs w:val="24"/>
                <w:lang w:eastAsia="lt-LT"/>
              </w:rPr>
            </w:pPr>
          </w:p>
        </w:tc>
        <w:tc>
          <w:tcPr>
            <w:tcW w:w="446" w:type="pct"/>
            <w:vAlign w:val="center"/>
          </w:tcPr>
          <w:p w14:paraId="28087278" w14:textId="34751738"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r>
      <w:tr w:rsidR="008C375F" w:rsidRPr="006D6D76" w14:paraId="49E21224" w14:textId="77777777" w:rsidTr="006D5C88">
        <w:trPr>
          <w:jc w:val="center"/>
        </w:trPr>
        <w:tc>
          <w:tcPr>
            <w:tcW w:w="424" w:type="pct"/>
          </w:tcPr>
          <w:p w14:paraId="415B7B44"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PR-1.1.1.7.-2</w:t>
            </w:r>
          </w:p>
        </w:tc>
        <w:tc>
          <w:tcPr>
            <w:tcW w:w="897" w:type="pct"/>
          </w:tcPr>
          <w:p w14:paraId="6D94A7A2"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Įprasmintų Klaipėdos rajone gyvenusių žydų (</w:t>
            </w:r>
            <w:proofErr w:type="spellStart"/>
            <w:r w:rsidRPr="006D6D76">
              <w:rPr>
                <w:rFonts w:ascii="Arial" w:hAnsi="Arial" w:cs="Arial"/>
                <w:color w:val="000000"/>
                <w:szCs w:val="24"/>
                <w:lang w:eastAsia="lt-LT"/>
              </w:rPr>
              <w:t>litvakų</w:t>
            </w:r>
            <w:proofErr w:type="spellEnd"/>
            <w:r w:rsidRPr="006D6D76">
              <w:rPr>
                <w:rFonts w:ascii="Arial" w:hAnsi="Arial" w:cs="Arial"/>
                <w:color w:val="000000"/>
                <w:szCs w:val="24"/>
                <w:lang w:eastAsia="lt-LT"/>
              </w:rPr>
              <w:t>) materialiojo paveldo objektų dalis nuo visų tokių objektų</w:t>
            </w:r>
          </w:p>
        </w:tc>
        <w:tc>
          <w:tcPr>
            <w:tcW w:w="419" w:type="pct"/>
            <w:vAlign w:val="center"/>
          </w:tcPr>
          <w:p w14:paraId="7AEFDA13"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Proc.</w:t>
            </w:r>
          </w:p>
        </w:tc>
        <w:tc>
          <w:tcPr>
            <w:tcW w:w="635" w:type="pct"/>
            <w:vAlign w:val="center"/>
          </w:tcPr>
          <w:p w14:paraId="5E8DFE37" w14:textId="7E31C8D0"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ATPS, KS, Muziejus</w:t>
            </w:r>
          </w:p>
        </w:tc>
        <w:tc>
          <w:tcPr>
            <w:tcW w:w="393" w:type="pct"/>
            <w:vAlign w:val="center"/>
          </w:tcPr>
          <w:p w14:paraId="085E72CE"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20</w:t>
            </w:r>
          </w:p>
        </w:tc>
        <w:tc>
          <w:tcPr>
            <w:tcW w:w="347" w:type="pct"/>
            <w:vAlign w:val="center"/>
          </w:tcPr>
          <w:p w14:paraId="2F9CB356" w14:textId="117229F8"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30</w:t>
            </w:r>
          </w:p>
        </w:tc>
        <w:tc>
          <w:tcPr>
            <w:tcW w:w="302" w:type="pct"/>
            <w:vAlign w:val="center"/>
          </w:tcPr>
          <w:p w14:paraId="78BEEF1E" w14:textId="1EED5955"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30</w:t>
            </w:r>
          </w:p>
        </w:tc>
        <w:tc>
          <w:tcPr>
            <w:tcW w:w="303" w:type="pct"/>
            <w:vAlign w:val="center"/>
          </w:tcPr>
          <w:p w14:paraId="738A03EA" w14:textId="1290C1BD" w:rsidR="00534F39" w:rsidRPr="006D6D76" w:rsidRDefault="00534F39" w:rsidP="00263E1E">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35</w:t>
            </w:r>
          </w:p>
        </w:tc>
        <w:tc>
          <w:tcPr>
            <w:tcW w:w="277" w:type="pct"/>
            <w:vAlign w:val="center"/>
          </w:tcPr>
          <w:p w14:paraId="373A0F52" w14:textId="191A1F95" w:rsidR="00534F39" w:rsidRPr="006D6D76" w:rsidRDefault="00534F39" w:rsidP="00263E1E">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40</w:t>
            </w:r>
          </w:p>
        </w:tc>
        <w:tc>
          <w:tcPr>
            <w:tcW w:w="278" w:type="pct"/>
            <w:vAlign w:val="center"/>
          </w:tcPr>
          <w:p w14:paraId="2BBEF4DD" w14:textId="582AE7FC" w:rsidR="00534F39" w:rsidRPr="006D6D76" w:rsidRDefault="008E300C"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60</w:t>
            </w:r>
            <w:r w:rsidR="003964EF">
              <w:rPr>
                <w:rFonts w:ascii="Arial" w:hAnsi="Arial" w:cs="Arial"/>
                <w:color w:val="000000"/>
                <w:szCs w:val="24"/>
                <w:lang w:eastAsia="lt-LT"/>
              </w:rPr>
              <w:t xml:space="preserve"> (</w:t>
            </w:r>
            <w:proofErr w:type="spellStart"/>
            <w:r>
              <w:rPr>
                <w:rFonts w:ascii="Arial" w:hAnsi="Arial" w:cs="Arial"/>
                <w:color w:val="000000"/>
                <w:szCs w:val="24"/>
                <w:lang w:eastAsia="lt-LT"/>
              </w:rPr>
              <w:t>kaup</w:t>
            </w:r>
            <w:proofErr w:type="spellEnd"/>
            <w:r>
              <w:rPr>
                <w:rFonts w:ascii="Arial" w:hAnsi="Arial" w:cs="Arial"/>
                <w:color w:val="000000"/>
                <w:szCs w:val="24"/>
                <w:lang w:eastAsia="lt-LT"/>
              </w:rPr>
              <w:t>.</w:t>
            </w:r>
            <w:r w:rsidR="003964EF">
              <w:rPr>
                <w:rFonts w:ascii="Arial" w:hAnsi="Arial" w:cs="Arial"/>
                <w:color w:val="000000"/>
                <w:szCs w:val="24"/>
                <w:lang w:eastAsia="lt-LT"/>
              </w:rPr>
              <w:t>)</w:t>
            </w:r>
          </w:p>
        </w:tc>
        <w:tc>
          <w:tcPr>
            <w:tcW w:w="279" w:type="pct"/>
            <w:vAlign w:val="center"/>
          </w:tcPr>
          <w:p w14:paraId="48FC4B9E" w14:textId="141CB0FF" w:rsidR="00534F39" w:rsidRPr="006D6D76" w:rsidRDefault="00534F39" w:rsidP="00263E1E">
            <w:pPr>
              <w:spacing w:before="0" w:after="0" w:line="276" w:lineRule="auto"/>
              <w:jc w:val="center"/>
              <w:rPr>
                <w:rFonts w:ascii="Arial" w:hAnsi="Arial" w:cs="Arial"/>
                <w:color w:val="000000"/>
                <w:szCs w:val="24"/>
                <w:lang w:eastAsia="lt-LT"/>
              </w:rPr>
            </w:pPr>
          </w:p>
        </w:tc>
        <w:tc>
          <w:tcPr>
            <w:tcW w:w="446" w:type="pct"/>
            <w:vAlign w:val="center"/>
          </w:tcPr>
          <w:p w14:paraId="2A66EEC0" w14:textId="62E6BD62"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80</w:t>
            </w:r>
          </w:p>
        </w:tc>
      </w:tr>
      <w:tr w:rsidR="008C375F" w:rsidRPr="006D6D76" w14:paraId="3D3C80D0" w14:textId="77777777" w:rsidTr="006D5C88">
        <w:trPr>
          <w:jc w:val="center"/>
        </w:trPr>
        <w:tc>
          <w:tcPr>
            <w:tcW w:w="424" w:type="pct"/>
          </w:tcPr>
          <w:p w14:paraId="00DED97B"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PR-1.1.1.7.-3</w:t>
            </w:r>
          </w:p>
        </w:tc>
        <w:tc>
          <w:tcPr>
            <w:tcW w:w="897" w:type="pct"/>
          </w:tcPr>
          <w:p w14:paraId="0049F477"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Įgyvendintų priemonių plano priemonių dalis</w:t>
            </w:r>
          </w:p>
        </w:tc>
        <w:tc>
          <w:tcPr>
            <w:tcW w:w="419" w:type="pct"/>
            <w:vAlign w:val="center"/>
          </w:tcPr>
          <w:p w14:paraId="30343639"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Proc.</w:t>
            </w:r>
          </w:p>
        </w:tc>
        <w:tc>
          <w:tcPr>
            <w:tcW w:w="635" w:type="pct"/>
            <w:vAlign w:val="center"/>
          </w:tcPr>
          <w:p w14:paraId="5E110880" w14:textId="0B11B2B4"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ATPS, KSSPS, Muziejus</w:t>
            </w:r>
          </w:p>
        </w:tc>
        <w:tc>
          <w:tcPr>
            <w:tcW w:w="393" w:type="pct"/>
            <w:vAlign w:val="center"/>
          </w:tcPr>
          <w:p w14:paraId="4E7FF822"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47" w:type="pct"/>
            <w:vAlign w:val="center"/>
          </w:tcPr>
          <w:p w14:paraId="61FDE9F3" w14:textId="01450B85"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2" w:type="pct"/>
            <w:vAlign w:val="center"/>
          </w:tcPr>
          <w:p w14:paraId="1BDF6102" w14:textId="6C6698ED"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3" w:type="pct"/>
            <w:vAlign w:val="center"/>
          </w:tcPr>
          <w:p w14:paraId="73AD9381" w14:textId="56652FA6" w:rsidR="00534F39" w:rsidRPr="006D6D76" w:rsidRDefault="00534F39" w:rsidP="00615DB7">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277" w:type="pct"/>
            <w:vAlign w:val="center"/>
          </w:tcPr>
          <w:p w14:paraId="18E7F2C0" w14:textId="57C2DCE1" w:rsidR="00534F39" w:rsidRPr="006D6D76" w:rsidRDefault="00534F39" w:rsidP="00615DB7">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0</w:t>
            </w:r>
          </w:p>
        </w:tc>
        <w:tc>
          <w:tcPr>
            <w:tcW w:w="278" w:type="pct"/>
            <w:vAlign w:val="center"/>
          </w:tcPr>
          <w:p w14:paraId="2A89E19D" w14:textId="4781C987" w:rsidR="00534F39" w:rsidRPr="006D6D76" w:rsidRDefault="00CF22EF"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70</w:t>
            </w:r>
          </w:p>
        </w:tc>
        <w:tc>
          <w:tcPr>
            <w:tcW w:w="279" w:type="pct"/>
            <w:vAlign w:val="center"/>
          </w:tcPr>
          <w:p w14:paraId="68CF8FDB" w14:textId="57C48E09" w:rsidR="00534F39" w:rsidRPr="006D6D76" w:rsidRDefault="00534F39" w:rsidP="00615DB7">
            <w:pPr>
              <w:spacing w:before="0" w:after="0" w:line="276" w:lineRule="auto"/>
              <w:jc w:val="center"/>
              <w:rPr>
                <w:rFonts w:ascii="Arial" w:hAnsi="Arial" w:cs="Arial"/>
                <w:color w:val="000000"/>
                <w:szCs w:val="24"/>
                <w:lang w:eastAsia="lt-LT"/>
              </w:rPr>
            </w:pPr>
          </w:p>
        </w:tc>
        <w:tc>
          <w:tcPr>
            <w:tcW w:w="446" w:type="pct"/>
            <w:vAlign w:val="center"/>
          </w:tcPr>
          <w:p w14:paraId="1E5EFDD4" w14:textId="11EDBF46"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100</w:t>
            </w:r>
          </w:p>
        </w:tc>
      </w:tr>
      <w:tr w:rsidR="008C375F" w:rsidRPr="006D6D76" w14:paraId="7E926898" w14:textId="77777777" w:rsidTr="006D5C88">
        <w:trPr>
          <w:jc w:val="center"/>
        </w:trPr>
        <w:tc>
          <w:tcPr>
            <w:tcW w:w="424" w:type="pct"/>
          </w:tcPr>
          <w:p w14:paraId="55267A63"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RE-1.1.2.-1</w:t>
            </w:r>
          </w:p>
        </w:tc>
        <w:tc>
          <w:tcPr>
            <w:tcW w:w="897" w:type="pct"/>
          </w:tcPr>
          <w:p w14:paraId="4032051A"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Nematerialaus kultūros paveldo vertybių (įskaitant ir UNESCO vertybes) sąvade nustatytų ir aktualizuotų vertybių skaičius</w:t>
            </w:r>
          </w:p>
        </w:tc>
        <w:tc>
          <w:tcPr>
            <w:tcW w:w="419" w:type="pct"/>
            <w:vAlign w:val="center"/>
          </w:tcPr>
          <w:p w14:paraId="59FA87D1"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35" w:type="pct"/>
            <w:vAlign w:val="center"/>
          </w:tcPr>
          <w:p w14:paraId="7B3940CD" w14:textId="5D69C693"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 Dovilų EKC, kitos kultūros įstaigos, Pajūrio regioninio parko direkcija</w:t>
            </w:r>
          </w:p>
        </w:tc>
        <w:tc>
          <w:tcPr>
            <w:tcW w:w="393" w:type="pct"/>
            <w:vAlign w:val="center"/>
          </w:tcPr>
          <w:p w14:paraId="5E77FD8B"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47" w:type="pct"/>
            <w:vAlign w:val="center"/>
          </w:tcPr>
          <w:p w14:paraId="0B0237F5" w14:textId="071E3019"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2" w:type="pct"/>
            <w:vAlign w:val="center"/>
          </w:tcPr>
          <w:p w14:paraId="0C3A7E1F" w14:textId="6A35F674"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03" w:type="pct"/>
            <w:vAlign w:val="center"/>
          </w:tcPr>
          <w:p w14:paraId="6586E92A" w14:textId="310651E5" w:rsidR="00534F39" w:rsidRPr="006D6D76" w:rsidRDefault="00534F39" w:rsidP="008E23FE">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277" w:type="pct"/>
            <w:vAlign w:val="center"/>
          </w:tcPr>
          <w:p w14:paraId="7BACB0B0" w14:textId="6FDE4CBF" w:rsidR="00534F39" w:rsidRPr="006D6D76" w:rsidRDefault="00534F39" w:rsidP="008E23FE">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2</w:t>
            </w:r>
          </w:p>
        </w:tc>
        <w:tc>
          <w:tcPr>
            <w:tcW w:w="278" w:type="pct"/>
            <w:vAlign w:val="center"/>
          </w:tcPr>
          <w:p w14:paraId="6952621A" w14:textId="5C4EFF40" w:rsidR="00534F39" w:rsidRPr="006D6D76" w:rsidRDefault="003964EF"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5 (</w:t>
            </w:r>
            <w:proofErr w:type="spellStart"/>
            <w:r w:rsidR="00DA1B42">
              <w:rPr>
                <w:rFonts w:ascii="Arial" w:hAnsi="Arial" w:cs="Arial"/>
                <w:color w:val="000000"/>
                <w:szCs w:val="24"/>
                <w:lang w:eastAsia="lt-LT"/>
              </w:rPr>
              <w:t>kaup</w:t>
            </w:r>
            <w:proofErr w:type="spellEnd"/>
            <w:r w:rsidR="00DA1B42">
              <w:rPr>
                <w:rFonts w:ascii="Arial" w:hAnsi="Arial" w:cs="Arial"/>
                <w:color w:val="000000"/>
                <w:szCs w:val="24"/>
                <w:lang w:eastAsia="lt-LT"/>
              </w:rPr>
              <w:t>.</w:t>
            </w:r>
            <w:r>
              <w:rPr>
                <w:rFonts w:ascii="Arial" w:hAnsi="Arial" w:cs="Arial"/>
                <w:color w:val="000000"/>
                <w:szCs w:val="24"/>
                <w:lang w:eastAsia="lt-LT"/>
              </w:rPr>
              <w:t>)</w:t>
            </w:r>
          </w:p>
        </w:tc>
        <w:tc>
          <w:tcPr>
            <w:tcW w:w="279" w:type="pct"/>
            <w:vAlign w:val="center"/>
          </w:tcPr>
          <w:p w14:paraId="003F9FF0" w14:textId="06A0FE8F" w:rsidR="00534F39" w:rsidRPr="006D6D76" w:rsidRDefault="00534F39" w:rsidP="008E23FE">
            <w:pPr>
              <w:spacing w:before="0" w:after="0" w:line="276" w:lineRule="auto"/>
              <w:jc w:val="center"/>
              <w:rPr>
                <w:rFonts w:ascii="Arial" w:hAnsi="Arial" w:cs="Arial"/>
                <w:color w:val="000000"/>
                <w:szCs w:val="24"/>
                <w:lang w:eastAsia="lt-LT"/>
              </w:rPr>
            </w:pPr>
          </w:p>
        </w:tc>
        <w:tc>
          <w:tcPr>
            <w:tcW w:w="446" w:type="pct"/>
            <w:vAlign w:val="center"/>
          </w:tcPr>
          <w:p w14:paraId="3C46AE1D" w14:textId="7DCEC3EF"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2</w:t>
            </w:r>
          </w:p>
        </w:tc>
      </w:tr>
      <w:tr w:rsidR="008C375F" w:rsidRPr="006D6D76" w14:paraId="23BDA6F5" w14:textId="77777777" w:rsidTr="006D5C88">
        <w:trPr>
          <w:jc w:val="center"/>
        </w:trPr>
        <w:tc>
          <w:tcPr>
            <w:tcW w:w="424" w:type="pct"/>
          </w:tcPr>
          <w:p w14:paraId="51C39C28"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lastRenderedPageBreak/>
              <w:t>RE-1.1.2.-2</w:t>
            </w:r>
          </w:p>
        </w:tc>
        <w:tc>
          <w:tcPr>
            <w:tcW w:w="897" w:type="pct"/>
          </w:tcPr>
          <w:p w14:paraId="584A9DFF"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szCs w:val="24"/>
                <w:shd w:val="clear" w:color="auto" w:fill="FFFFFF"/>
              </w:rPr>
              <w:t>Gyventojų, informuotų apie nematerialų kultūros paveldą Klaipėdos rajone, dalis nuo bendro gyventojų skaičiaus</w:t>
            </w:r>
          </w:p>
        </w:tc>
        <w:tc>
          <w:tcPr>
            <w:tcW w:w="419" w:type="pct"/>
            <w:vAlign w:val="center"/>
          </w:tcPr>
          <w:p w14:paraId="419C15F4"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Proc.</w:t>
            </w:r>
          </w:p>
        </w:tc>
        <w:tc>
          <w:tcPr>
            <w:tcW w:w="635" w:type="pct"/>
            <w:vAlign w:val="center"/>
          </w:tcPr>
          <w:p w14:paraId="1C031513"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KSSPS (tyrimo duomenys)</w:t>
            </w:r>
            <w:r w:rsidRPr="006D6D76">
              <w:rPr>
                <w:rStyle w:val="Puslapioinaosnuoroda"/>
                <w:rFonts w:ascii="Arial" w:hAnsi="Arial" w:cs="Arial"/>
                <w:color w:val="000000"/>
                <w:szCs w:val="24"/>
                <w:lang w:eastAsia="lt-LT"/>
              </w:rPr>
              <w:footnoteReference w:id="6"/>
            </w:r>
          </w:p>
        </w:tc>
        <w:tc>
          <w:tcPr>
            <w:tcW w:w="393" w:type="pct"/>
            <w:vAlign w:val="center"/>
          </w:tcPr>
          <w:p w14:paraId="3D4C2ECD"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n. d.</w:t>
            </w:r>
            <w:r w:rsidRPr="006D6D76">
              <w:rPr>
                <w:rStyle w:val="Puslapioinaosnuoroda"/>
                <w:rFonts w:ascii="Arial" w:hAnsi="Arial" w:cs="Arial"/>
                <w:color w:val="000000"/>
                <w:szCs w:val="24"/>
                <w:lang w:eastAsia="lt-LT"/>
              </w:rPr>
              <w:footnoteReference w:id="7"/>
            </w:r>
          </w:p>
        </w:tc>
        <w:tc>
          <w:tcPr>
            <w:tcW w:w="347" w:type="pct"/>
            <w:vAlign w:val="center"/>
          </w:tcPr>
          <w:p w14:paraId="2462F79F" w14:textId="63C0C198"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n. d.</w:t>
            </w:r>
          </w:p>
        </w:tc>
        <w:tc>
          <w:tcPr>
            <w:tcW w:w="302" w:type="pct"/>
            <w:vAlign w:val="center"/>
          </w:tcPr>
          <w:p w14:paraId="4FC39B75" w14:textId="15290162"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n. d.</w:t>
            </w:r>
          </w:p>
        </w:tc>
        <w:tc>
          <w:tcPr>
            <w:tcW w:w="303" w:type="pct"/>
            <w:vAlign w:val="center"/>
          </w:tcPr>
          <w:p w14:paraId="71D682D8" w14:textId="3264C089" w:rsidR="00534F39" w:rsidRPr="006D6D76" w:rsidRDefault="00534F39" w:rsidP="000E7D15">
            <w:pPr>
              <w:spacing w:before="0" w:after="0" w:line="276" w:lineRule="auto"/>
              <w:jc w:val="center"/>
              <w:rPr>
                <w:rFonts w:ascii="Arial" w:hAnsi="Arial" w:cs="Arial"/>
                <w:color w:val="000000"/>
                <w:szCs w:val="24"/>
                <w:lang w:eastAsia="lt-LT"/>
              </w:rPr>
            </w:pPr>
            <w:proofErr w:type="spellStart"/>
            <w:r w:rsidRPr="006D6D76">
              <w:rPr>
                <w:rFonts w:ascii="Arial" w:hAnsi="Arial" w:cs="Arial"/>
                <w:color w:val="000000"/>
                <w:szCs w:val="24"/>
                <w:lang w:eastAsia="lt-LT"/>
              </w:rPr>
              <w:t>n.d</w:t>
            </w:r>
            <w:proofErr w:type="spellEnd"/>
            <w:r w:rsidRPr="006D6D76">
              <w:rPr>
                <w:rFonts w:ascii="Arial" w:hAnsi="Arial" w:cs="Arial"/>
                <w:color w:val="000000"/>
                <w:szCs w:val="24"/>
                <w:lang w:eastAsia="lt-LT"/>
              </w:rPr>
              <w:t>.</w:t>
            </w:r>
          </w:p>
        </w:tc>
        <w:tc>
          <w:tcPr>
            <w:tcW w:w="277" w:type="pct"/>
            <w:vAlign w:val="center"/>
          </w:tcPr>
          <w:p w14:paraId="36186A01" w14:textId="47832FF3" w:rsidR="00534F39" w:rsidRPr="005507FB" w:rsidRDefault="00534F39" w:rsidP="000E7D15">
            <w:pPr>
              <w:spacing w:before="0" w:after="0" w:line="276" w:lineRule="auto"/>
              <w:jc w:val="center"/>
              <w:rPr>
                <w:rFonts w:ascii="Arial" w:hAnsi="Arial" w:cs="Arial"/>
                <w:color w:val="000000"/>
                <w:szCs w:val="24"/>
                <w:lang w:val="en-US" w:eastAsia="lt-LT"/>
              </w:rPr>
            </w:pPr>
            <w:r>
              <w:rPr>
                <w:rFonts w:ascii="Arial" w:hAnsi="Arial" w:cs="Arial"/>
                <w:color w:val="000000"/>
                <w:szCs w:val="24"/>
                <w:lang w:eastAsia="lt-LT"/>
              </w:rPr>
              <w:t>0,</w:t>
            </w:r>
            <w:r>
              <w:rPr>
                <w:rFonts w:ascii="Arial" w:hAnsi="Arial" w:cs="Arial"/>
                <w:color w:val="000000"/>
                <w:szCs w:val="24"/>
                <w:lang w:val="en-US" w:eastAsia="lt-LT"/>
              </w:rPr>
              <w:t>1</w:t>
            </w:r>
          </w:p>
        </w:tc>
        <w:tc>
          <w:tcPr>
            <w:tcW w:w="278" w:type="pct"/>
            <w:vAlign w:val="center"/>
          </w:tcPr>
          <w:p w14:paraId="13AEDC39" w14:textId="02BD1003" w:rsidR="00534F39" w:rsidRPr="006D6D76" w:rsidRDefault="00EE595D"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0,1</w:t>
            </w:r>
          </w:p>
        </w:tc>
        <w:tc>
          <w:tcPr>
            <w:tcW w:w="279" w:type="pct"/>
            <w:vAlign w:val="center"/>
          </w:tcPr>
          <w:p w14:paraId="0163D90E" w14:textId="188A7B74" w:rsidR="00534F39" w:rsidRPr="006D6D76" w:rsidRDefault="00534F39" w:rsidP="000E7D15">
            <w:pPr>
              <w:spacing w:before="0" w:after="0" w:line="276" w:lineRule="auto"/>
              <w:jc w:val="center"/>
              <w:rPr>
                <w:rFonts w:ascii="Arial" w:hAnsi="Arial" w:cs="Arial"/>
                <w:color w:val="000000"/>
                <w:szCs w:val="24"/>
                <w:lang w:eastAsia="lt-LT"/>
              </w:rPr>
            </w:pPr>
          </w:p>
        </w:tc>
        <w:tc>
          <w:tcPr>
            <w:tcW w:w="446" w:type="pct"/>
            <w:vAlign w:val="center"/>
          </w:tcPr>
          <w:p w14:paraId="2EAC5174" w14:textId="23E77442"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didėjantis</w:t>
            </w:r>
            <w:r w:rsidRPr="006D6D76">
              <w:rPr>
                <w:rStyle w:val="Puslapioinaosnuoroda"/>
                <w:rFonts w:ascii="Arial" w:hAnsi="Arial" w:cs="Arial"/>
                <w:color w:val="000000"/>
                <w:szCs w:val="24"/>
                <w:lang w:eastAsia="lt-LT"/>
              </w:rPr>
              <w:footnoteReference w:id="8"/>
            </w:r>
          </w:p>
        </w:tc>
      </w:tr>
      <w:tr w:rsidR="008C375F" w:rsidRPr="006D6D76" w14:paraId="157D4213" w14:textId="77777777" w:rsidTr="006D5C88">
        <w:trPr>
          <w:jc w:val="center"/>
        </w:trPr>
        <w:tc>
          <w:tcPr>
            <w:tcW w:w="424" w:type="pct"/>
          </w:tcPr>
          <w:p w14:paraId="3DBADA59"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PR-1.1.2.1.-1</w:t>
            </w:r>
          </w:p>
        </w:tc>
        <w:tc>
          <w:tcPr>
            <w:tcW w:w="897" w:type="pct"/>
          </w:tcPr>
          <w:p w14:paraId="44575DE6"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Atliktų lauko tyrimų, skirtų etninės kultūros (įskaitant tarmes), paveldo objektų pažinimui, skaičius</w:t>
            </w:r>
          </w:p>
        </w:tc>
        <w:tc>
          <w:tcPr>
            <w:tcW w:w="419" w:type="pct"/>
            <w:vAlign w:val="center"/>
          </w:tcPr>
          <w:p w14:paraId="66BA2B07"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35" w:type="pct"/>
            <w:vAlign w:val="center"/>
          </w:tcPr>
          <w:p w14:paraId="0F1189A8"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Dovilų EKC, Muziejus, Biblioteka</w:t>
            </w:r>
          </w:p>
        </w:tc>
        <w:tc>
          <w:tcPr>
            <w:tcW w:w="393" w:type="pct"/>
            <w:vAlign w:val="center"/>
          </w:tcPr>
          <w:p w14:paraId="2EDAAAE7"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2</w:t>
            </w:r>
          </w:p>
        </w:tc>
        <w:tc>
          <w:tcPr>
            <w:tcW w:w="347" w:type="pct"/>
            <w:vAlign w:val="center"/>
          </w:tcPr>
          <w:p w14:paraId="51FA8739" w14:textId="51BFF5F1"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2</w:t>
            </w:r>
          </w:p>
        </w:tc>
        <w:tc>
          <w:tcPr>
            <w:tcW w:w="302" w:type="pct"/>
            <w:vAlign w:val="center"/>
          </w:tcPr>
          <w:p w14:paraId="2A59849D" w14:textId="50B6B9D4"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3</w:t>
            </w:r>
          </w:p>
        </w:tc>
        <w:tc>
          <w:tcPr>
            <w:tcW w:w="303" w:type="pct"/>
            <w:vAlign w:val="center"/>
          </w:tcPr>
          <w:p w14:paraId="72B13F07" w14:textId="5B03E354" w:rsidR="00534F39" w:rsidRPr="006D6D76" w:rsidRDefault="00534F39" w:rsidP="00890A4E">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4</w:t>
            </w:r>
          </w:p>
        </w:tc>
        <w:tc>
          <w:tcPr>
            <w:tcW w:w="277" w:type="pct"/>
            <w:vAlign w:val="center"/>
          </w:tcPr>
          <w:p w14:paraId="6EB71F0A" w14:textId="5F7B1BE5" w:rsidR="00534F39" w:rsidRPr="009A13D7" w:rsidRDefault="003964EF" w:rsidP="00890A4E">
            <w:pPr>
              <w:spacing w:before="0" w:after="0" w:line="276" w:lineRule="auto"/>
              <w:jc w:val="center"/>
              <w:rPr>
                <w:rFonts w:ascii="Arial" w:hAnsi="Arial" w:cs="Arial"/>
                <w:color w:val="000000"/>
                <w:szCs w:val="24"/>
                <w:lang w:val="en-US" w:eastAsia="lt-LT"/>
              </w:rPr>
            </w:pPr>
            <w:r>
              <w:rPr>
                <w:rFonts w:ascii="Arial" w:hAnsi="Arial" w:cs="Arial"/>
                <w:color w:val="000000"/>
                <w:szCs w:val="24"/>
                <w:lang w:val="en-US" w:eastAsia="lt-LT"/>
              </w:rPr>
              <w:t>7</w:t>
            </w:r>
          </w:p>
        </w:tc>
        <w:tc>
          <w:tcPr>
            <w:tcW w:w="278" w:type="pct"/>
            <w:vAlign w:val="center"/>
          </w:tcPr>
          <w:p w14:paraId="49BBDE7D" w14:textId="046BA51E" w:rsidR="00534F39" w:rsidRPr="006D6D76" w:rsidRDefault="003964EF"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7 (</w:t>
            </w:r>
            <w:proofErr w:type="spellStart"/>
            <w:r w:rsidR="00E276FA">
              <w:rPr>
                <w:rFonts w:ascii="Arial" w:hAnsi="Arial" w:cs="Arial"/>
                <w:color w:val="000000"/>
                <w:szCs w:val="24"/>
                <w:lang w:eastAsia="lt-LT"/>
              </w:rPr>
              <w:t>fakt</w:t>
            </w:r>
            <w:proofErr w:type="spellEnd"/>
            <w:r w:rsidR="00E276FA">
              <w:rPr>
                <w:rFonts w:ascii="Arial" w:hAnsi="Arial" w:cs="Arial"/>
                <w:color w:val="000000"/>
                <w:szCs w:val="24"/>
                <w:lang w:eastAsia="lt-LT"/>
              </w:rPr>
              <w:t>.</w:t>
            </w:r>
            <w:r>
              <w:rPr>
                <w:rFonts w:ascii="Arial" w:hAnsi="Arial" w:cs="Arial"/>
                <w:color w:val="000000"/>
                <w:szCs w:val="24"/>
                <w:lang w:eastAsia="lt-LT"/>
              </w:rPr>
              <w:t>), 11 (</w:t>
            </w:r>
            <w:proofErr w:type="spellStart"/>
            <w:r w:rsidR="00E276FA">
              <w:rPr>
                <w:rFonts w:ascii="Arial" w:hAnsi="Arial" w:cs="Arial"/>
                <w:color w:val="000000"/>
                <w:szCs w:val="24"/>
                <w:lang w:eastAsia="lt-LT"/>
              </w:rPr>
              <w:t>kaup</w:t>
            </w:r>
            <w:proofErr w:type="spellEnd"/>
            <w:r w:rsidR="00E276FA">
              <w:rPr>
                <w:rFonts w:ascii="Arial" w:hAnsi="Arial" w:cs="Arial"/>
                <w:color w:val="000000"/>
                <w:szCs w:val="24"/>
                <w:lang w:eastAsia="lt-LT"/>
              </w:rPr>
              <w:t>.</w:t>
            </w:r>
            <w:r>
              <w:rPr>
                <w:rFonts w:ascii="Arial" w:hAnsi="Arial" w:cs="Arial"/>
                <w:color w:val="000000"/>
                <w:szCs w:val="24"/>
                <w:lang w:eastAsia="lt-LT"/>
              </w:rPr>
              <w:t>)</w:t>
            </w:r>
          </w:p>
        </w:tc>
        <w:tc>
          <w:tcPr>
            <w:tcW w:w="279" w:type="pct"/>
            <w:vAlign w:val="center"/>
          </w:tcPr>
          <w:p w14:paraId="56E0A8EF" w14:textId="36432A55" w:rsidR="00534F39" w:rsidRPr="006D6D76" w:rsidRDefault="00534F39" w:rsidP="00890A4E">
            <w:pPr>
              <w:spacing w:before="0" w:after="0" w:line="276" w:lineRule="auto"/>
              <w:jc w:val="center"/>
              <w:rPr>
                <w:rFonts w:ascii="Arial" w:hAnsi="Arial" w:cs="Arial"/>
                <w:color w:val="000000"/>
                <w:szCs w:val="24"/>
                <w:lang w:eastAsia="lt-LT"/>
              </w:rPr>
            </w:pPr>
          </w:p>
        </w:tc>
        <w:tc>
          <w:tcPr>
            <w:tcW w:w="446" w:type="pct"/>
            <w:vAlign w:val="center"/>
          </w:tcPr>
          <w:p w14:paraId="15DB3497" w14:textId="6E8A9E1D"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9</w:t>
            </w:r>
          </w:p>
        </w:tc>
      </w:tr>
      <w:tr w:rsidR="008C375F" w:rsidRPr="006D6D76" w14:paraId="1FA9C668" w14:textId="77777777" w:rsidTr="006D5C88">
        <w:trPr>
          <w:jc w:val="center"/>
        </w:trPr>
        <w:tc>
          <w:tcPr>
            <w:tcW w:w="424" w:type="pct"/>
          </w:tcPr>
          <w:p w14:paraId="015C95BE"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PR-1.1.2.1.-2</w:t>
            </w:r>
          </w:p>
        </w:tc>
        <w:tc>
          <w:tcPr>
            <w:tcW w:w="897" w:type="pct"/>
          </w:tcPr>
          <w:p w14:paraId="57E94E66"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 xml:space="preserve">Lauko tyrimų rezultatus pristatančių renginių skaičius </w:t>
            </w:r>
          </w:p>
        </w:tc>
        <w:tc>
          <w:tcPr>
            <w:tcW w:w="419" w:type="pct"/>
            <w:vAlign w:val="center"/>
          </w:tcPr>
          <w:p w14:paraId="2C71779F"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35" w:type="pct"/>
            <w:vAlign w:val="center"/>
          </w:tcPr>
          <w:p w14:paraId="1806E887"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Dovilų EKC, muziejus</w:t>
            </w:r>
          </w:p>
        </w:tc>
        <w:tc>
          <w:tcPr>
            <w:tcW w:w="393" w:type="pct"/>
            <w:vAlign w:val="center"/>
          </w:tcPr>
          <w:p w14:paraId="5C134DBF"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3</w:t>
            </w:r>
          </w:p>
        </w:tc>
        <w:tc>
          <w:tcPr>
            <w:tcW w:w="347" w:type="pct"/>
            <w:vAlign w:val="center"/>
          </w:tcPr>
          <w:p w14:paraId="2C998E76" w14:textId="3E29527E"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3</w:t>
            </w:r>
          </w:p>
        </w:tc>
        <w:tc>
          <w:tcPr>
            <w:tcW w:w="302" w:type="pct"/>
            <w:vAlign w:val="center"/>
          </w:tcPr>
          <w:p w14:paraId="2B124438" w14:textId="669E4D55"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4</w:t>
            </w:r>
          </w:p>
        </w:tc>
        <w:tc>
          <w:tcPr>
            <w:tcW w:w="303" w:type="pct"/>
            <w:vAlign w:val="center"/>
          </w:tcPr>
          <w:p w14:paraId="6AF08FCA" w14:textId="6BF05D4A" w:rsidR="00534F39" w:rsidRPr="006D6D76" w:rsidRDefault="00534F39" w:rsidP="004D0A8D">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3</w:t>
            </w:r>
          </w:p>
        </w:tc>
        <w:tc>
          <w:tcPr>
            <w:tcW w:w="277" w:type="pct"/>
            <w:vAlign w:val="center"/>
          </w:tcPr>
          <w:p w14:paraId="54B95726" w14:textId="7556B472" w:rsidR="00534F39" w:rsidRPr="006D6D76" w:rsidRDefault="00534F39" w:rsidP="004D0A8D">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5</w:t>
            </w:r>
          </w:p>
        </w:tc>
        <w:tc>
          <w:tcPr>
            <w:tcW w:w="278" w:type="pct"/>
            <w:vAlign w:val="center"/>
          </w:tcPr>
          <w:p w14:paraId="5DC766EC" w14:textId="74278853" w:rsidR="00534F39" w:rsidRPr="006D6D76" w:rsidRDefault="001565F8"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2</w:t>
            </w:r>
            <w:r w:rsidR="003964EF">
              <w:rPr>
                <w:rFonts w:ascii="Arial" w:hAnsi="Arial" w:cs="Arial"/>
                <w:color w:val="000000"/>
                <w:szCs w:val="24"/>
                <w:lang w:eastAsia="lt-LT"/>
              </w:rPr>
              <w:t xml:space="preserve"> (</w:t>
            </w:r>
            <w:proofErr w:type="spellStart"/>
            <w:r w:rsidR="00210F2B">
              <w:rPr>
                <w:rFonts w:ascii="Arial" w:hAnsi="Arial" w:cs="Arial"/>
                <w:color w:val="000000"/>
                <w:szCs w:val="24"/>
                <w:lang w:eastAsia="lt-LT"/>
              </w:rPr>
              <w:t>fakt</w:t>
            </w:r>
            <w:proofErr w:type="spellEnd"/>
            <w:r w:rsidR="00210F2B">
              <w:rPr>
                <w:rFonts w:ascii="Arial" w:hAnsi="Arial" w:cs="Arial"/>
                <w:color w:val="000000"/>
                <w:szCs w:val="24"/>
                <w:lang w:eastAsia="lt-LT"/>
              </w:rPr>
              <w:t>.</w:t>
            </w:r>
            <w:r w:rsidR="003964EF">
              <w:rPr>
                <w:rFonts w:ascii="Arial" w:hAnsi="Arial" w:cs="Arial"/>
                <w:color w:val="000000"/>
                <w:szCs w:val="24"/>
                <w:lang w:eastAsia="lt-LT"/>
              </w:rPr>
              <w:t>)</w:t>
            </w:r>
          </w:p>
        </w:tc>
        <w:tc>
          <w:tcPr>
            <w:tcW w:w="279" w:type="pct"/>
            <w:vAlign w:val="center"/>
          </w:tcPr>
          <w:p w14:paraId="20CF262C" w14:textId="4753328F" w:rsidR="00534F39" w:rsidRPr="006D6D76" w:rsidRDefault="00534F39" w:rsidP="004D0A8D">
            <w:pPr>
              <w:spacing w:before="0" w:after="0" w:line="276" w:lineRule="auto"/>
              <w:jc w:val="center"/>
              <w:rPr>
                <w:rFonts w:ascii="Arial" w:hAnsi="Arial" w:cs="Arial"/>
                <w:color w:val="000000"/>
                <w:szCs w:val="24"/>
                <w:lang w:eastAsia="lt-LT"/>
              </w:rPr>
            </w:pPr>
          </w:p>
        </w:tc>
        <w:tc>
          <w:tcPr>
            <w:tcW w:w="446" w:type="pct"/>
            <w:vAlign w:val="center"/>
          </w:tcPr>
          <w:p w14:paraId="6B9A75E5" w14:textId="03BDBB82"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9</w:t>
            </w:r>
          </w:p>
        </w:tc>
      </w:tr>
      <w:tr w:rsidR="008C375F" w:rsidRPr="006D6D76" w14:paraId="4B944726" w14:textId="77777777" w:rsidTr="006D5C88">
        <w:trPr>
          <w:jc w:val="center"/>
        </w:trPr>
        <w:tc>
          <w:tcPr>
            <w:tcW w:w="424" w:type="pct"/>
          </w:tcPr>
          <w:p w14:paraId="4F2D5321"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PR-1.1.2.1.-3</w:t>
            </w:r>
          </w:p>
        </w:tc>
        <w:tc>
          <w:tcPr>
            <w:tcW w:w="897" w:type="pct"/>
          </w:tcPr>
          <w:p w14:paraId="18DB008B"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 xml:space="preserve">Atliktų Mažajai Lietuvai ir Žemaitijai būdingo architektūrinio ir etnografinio kraštovaizdžio tyrinėjimų skaičius  </w:t>
            </w:r>
          </w:p>
        </w:tc>
        <w:tc>
          <w:tcPr>
            <w:tcW w:w="419" w:type="pct"/>
            <w:vAlign w:val="center"/>
          </w:tcPr>
          <w:p w14:paraId="24B08906"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35" w:type="pct"/>
            <w:vAlign w:val="center"/>
          </w:tcPr>
          <w:p w14:paraId="23856B52"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Muziejus, Dovilų EKC</w:t>
            </w:r>
          </w:p>
        </w:tc>
        <w:tc>
          <w:tcPr>
            <w:tcW w:w="393" w:type="pct"/>
            <w:vAlign w:val="center"/>
          </w:tcPr>
          <w:p w14:paraId="5072EED9"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c>
          <w:tcPr>
            <w:tcW w:w="347" w:type="pct"/>
            <w:vAlign w:val="center"/>
          </w:tcPr>
          <w:p w14:paraId="50BC2419" w14:textId="7E91BB3F"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02" w:type="pct"/>
            <w:vAlign w:val="center"/>
          </w:tcPr>
          <w:p w14:paraId="2162B412" w14:textId="48046363"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2</w:t>
            </w:r>
          </w:p>
        </w:tc>
        <w:tc>
          <w:tcPr>
            <w:tcW w:w="303" w:type="pct"/>
            <w:vAlign w:val="center"/>
          </w:tcPr>
          <w:p w14:paraId="24FA61EE" w14:textId="196A0E2C" w:rsidR="00534F39" w:rsidRPr="006D6D76" w:rsidRDefault="00534F39" w:rsidP="002F543E">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3</w:t>
            </w:r>
          </w:p>
        </w:tc>
        <w:tc>
          <w:tcPr>
            <w:tcW w:w="277" w:type="pct"/>
            <w:vAlign w:val="center"/>
          </w:tcPr>
          <w:p w14:paraId="775DF86E" w14:textId="14AE6B94" w:rsidR="00534F39" w:rsidRPr="006D6D76" w:rsidRDefault="00534F39" w:rsidP="002F543E">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4</w:t>
            </w:r>
          </w:p>
        </w:tc>
        <w:tc>
          <w:tcPr>
            <w:tcW w:w="278" w:type="pct"/>
            <w:vAlign w:val="center"/>
          </w:tcPr>
          <w:p w14:paraId="18430C55" w14:textId="0E0DB4AE" w:rsidR="00534F39" w:rsidRPr="006D6D76" w:rsidRDefault="001565F8"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w:t>
            </w:r>
            <w:r w:rsidR="003964EF">
              <w:rPr>
                <w:rFonts w:ascii="Arial" w:hAnsi="Arial" w:cs="Arial"/>
                <w:color w:val="000000"/>
                <w:szCs w:val="24"/>
                <w:lang w:eastAsia="lt-LT"/>
              </w:rPr>
              <w:t xml:space="preserve"> (</w:t>
            </w:r>
            <w:proofErr w:type="spellStart"/>
            <w:r w:rsidR="00210F2B">
              <w:rPr>
                <w:rFonts w:ascii="Arial" w:hAnsi="Arial" w:cs="Arial"/>
                <w:color w:val="000000"/>
                <w:szCs w:val="24"/>
                <w:lang w:eastAsia="lt-LT"/>
              </w:rPr>
              <w:t>fakt</w:t>
            </w:r>
            <w:proofErr w:type="spellEnd"/>
            <w:r w:rsidR="00210F2B">
              <w:rPr>
                <w:rFonts w:ascii="Arial" w:hAnsi="Arial" w:cs="Arial"/>
                <w:color w:val="000000"/>
                <w:szCs w:val="24"/>
                <w:lang w:eastAsia="lt-LT"/>
              </w:rPr>
              <w:t>.</w:t>
            </w:r>
            <w:r w:rsidR="003964EF">
              <w:rPr>
                <w:rFonts w:ascii="Arial" w:hAnsi="Arial" w:cs="Arial"/>
                <w:color w:val="000000"/>
                <w:szCs w:val="24"/>
                <w:lang w:eastAsia="lt-LT"/>
              </w:rPr>
              <w:t>), 5 (</w:t>
            </w:r>
            <w:proofErr w:type="spellStart"/>
            <w:r w:rsidR="00210F2B">
              <w:rPr>
                <w:rFonts w:ascii="Arial" w:hAnsi="Arial" w:cs="Arial"/>
                <w:color w:val="000000"/>
                <w:szCs w:val="24"/>
                <w:lang w:eastAsia="lt-LT"/>
              </w:rPr>
              <w:t>kaup</w:t>
            </w:r>
            <w:proofErr w:type="spellEnd"/>
            <w:r w:rsidR="00210F2B">
              <w:rPr>
                <w:rFonts w:ascii="Arial" w:hAnsi="Arial" w:cs="Arial"/>
                <w:color w:val="000000"/>
                <w:szCs w:val="24"/>
                <w:lang w:eastAsia="lt-LT"/>
              </w:rPr>
              <w:t>.</w:t>
            </w:r>
            <w:r w:rsidR="003964EF">
              <w:rPr>
                <w:rFonts w:ascii="Arial" w:hAnsi="Arial" w:cs="Arial"/>
                <w:color w:val="000000"/>
                <w:szCs w:val="24"/>
                <w:lang w:eastAsia="lt-LT"/>
              </w:rPr>
              <w:t>)</w:t>
            </w:r>
          </w:p>
        </w:tc>
        <w:tc>
          <w:tcPr>
            <w:tcW w:w="279" w:type="pct"/>
            <w:vAlign w:val="center"/>
          </w:tcPr>
          <w:p w14:paraId="5BC180D8" w14:textId="45C456CF" w:rsidR="00534F39" w:rsidRPr="006D6D76" w:rsidRDefault="00534F39" w:rsidP="002F543E">
            <w:pPr>
              <w:spacing w:before="0" w:after="0" w:line="276" w:lineRule="auto"/>
              <w:jc w:val="center"/>
              <w:rPr>
                <w:rFonts w:ascii="Arial" w:hAnsi="Arial" w:cs="Arial"/>
                <w:color w:val="000000"/>
                <w:szCs w:val="24"/>
                <w:lang w:eastAsia="lt-LT"/>
              </w:rPr>
            </w:pPr>
          </w:p>
        </w:tc>
        <w:tc>
          <w:tcPr>
            <w:tcW w:w="446" w:type="pct"/>
            <w:vAlign w:val="center"/>
          </w:tcPr>
          <w:p w14:paraId="6441CE4D" w14:textId="45F82573"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7</w:t>
            </w:r>
          </w:p>
        </w:tc>
      </w:tr>
      <w:tr w:rsidR="008C375F" w:rsidRPr="006D6D76" w14:paraId="3A6EF830" w14:textId="77777777" w:rsidTr="006D5C88">
        <w:trPr>
          <w:jc w:val="center"/>
        </w:trPr>
        <w:tc>
          <w:tcPr>
            <w:tcW w:w="424" w:type="pct"/>
          </w:tcPr>
          <w:p w14:paraId="127A5B38"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PR-1.1.2.1.-4</w:t>
            </w:r>
          </w:p>
        </w:tc>
        <w:tc>
          <w:tcPr>
            <w:tcW w:w="897" w:type="pct"/>
          </w:tcPr>
          <w:p w14:paraId="7B0A21B9"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 xml:space="preserve">Įgyvendintų </w:t>
            </w:r>
            <w:r w:rsidRPr="006D6D76">
              <w:rPr>
                <w:rFonts w:ascii="Arial" w:hAnsi="Arial" w:cs="Arial"/>
                <w:szCs w:val="24"/>
                <w:lang w:eastAsia="lt-LT"/>
              </w:rPr>
              <w:t xml:space="preserve">ir pristatytų </w:t>
            </w:r>
            <w:r w:rsidRPr="006D6D76">
              <w:rPr>
                <w:rFonts w:ascii="Arial" w:hAnsi="Arial" w:cs="Arial"/>
                <w:color w:val="000000"/>
                <w:szCs w:val="24"/>
                <w:lang w:eastAsia="lt-LT"/>
              </w:rPr>
              <w:t>Mažajai Lietuvai ir Žemaitijai būdingo architektūrinio ir etnografinio kraštovaizdžio sprendinių skaičius</w:t>
            </w:r>
          </w:p>
        </w:tc>
        <w:tc>
          <w:tcPr>
            <w:tcW w:w="419" w:type="pct"/>
            <w:vAlign w:val="center"/>
          </w:tcPr>
          <w:p w14:paraId="4EBCA0C1"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35" w:type="pct"/>
            <w:vAlign w:val="center"/>
          </w:tcPr>
          <w:p w14:paraId="356FF158" w14:textId="6D16471C"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ATPS, Muziejus, Dovilų EKC, kitos kultūros įstaigos</w:t>
            </w:r>
          </w:p>
        </w:tc>
        <w:tc>
          <w:tcPr>
            <w:tcW w:w="393" w:type="pct"/>
            <w:vAlign w:val="center"/>
          </w:tcPr>
          <w:p w14:paraId="228A7FA8"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2</w:t>
            </w:r>
          </w:p>
        </w:tc>
        <w:tc>
          <w:tcPr>
            <w:tcW w:w="347" w:type="pct"/>
            <w:vAlign w:val="center"/>
          </w:tcPr>
          <w:p w14:paraId="100A8944" w14:textId="29FB2644"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2</w:t>
            </w:r>
          </w:p>
        </w:tc>
        <w:tc>
          <w:tcPr>
            <w:tcW w:w="302" w:type="pct"/>
            <w:vAlign w:val="center"/>
          </w:tcPr>
          <w:p w14:paraId="1A7D4982" w14:textId="087DC55C"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2</w:t>
            </w:r>
          </w:p>
        </w:tc>
        <w:tc>
          <w:tcPr>
            <w:tcW w:w="303" w:type="pct"/>
            <w:vAlign w:val="center"/>
          </w:tcPr>
          <w:p w14:paraId="703B9BE0" w14:textId="634CA0E8" w:rsidR="00534F39" w:rsidRPr="006D6D76" w:rsidRDefault="00534F39" w:rsidP="00E22EDC">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3</w:t>
            </w:r>
          </w:p>
        </w:tc>
        <w:tc>
          <w:tcPr>
            <w:tcW w:w="277" w:type="pct"/>
            <w:vAlign w:val="center"/>
          </w:tcPr>
          <w:p w14:paraId="7422773F" w14:textId="5849EE08" w:rsidR="00534F39" w:rsidRPr="00E22EDC" w:rsidRDefault="00534F39" w:rsidP="00E22EDC">
            <w:pPr>
              <w:spacing w:before="0" w:after="0" w:line="276" w:lineRule="auto"/>
              <w:jc w:val="center"/>
              <w:rPr>
                <w:rFonts w:ascii="Arial" w:hAnsi="Arial" w:cs="Arial"/>
                <w:color w:val="000000"/>
                <w:szCs w:val="24"/>
                <w:lang w:val="en-US" w:eastAsia="lt-LT"/>
              </w:rPr>
            </w:pPr>
            <w:r>
              <w:rPr>
                <w:rFonts w:ascii="Arial" w:hAnsi="Arial" w:cs="Arial"/>
                <w:color w:val="000000"/>
                <w:szCs w:val="24"/>
                <w:lang w:val="en-US" w:eastAsia="lt-LT"/>
              </w:rPr>
              <w:t>4</w:t>
            </w:r>
          </w:p>
        </w:tc>
        <w:tc>
          <w:tcPr>
            <w:tcW w:w="278" w:type="pct"/>
            <w:vAlign w:val="center"/>
          </w:tcPr>
          <w:p w14:paraId="3C167E1C" w14:textId="34D25DD4" w:rsidR="00534F39" w:rsidRPr="006D6D76" w:rsidRDefault="001565F8"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2</w:t>
            </w:r>
            <w:r w:rsidR="003964EF">
              <w:rPr>
                <w:rFonts w:ascii="Arial" w:hAnsi="Arial" w:cs="Arial"/>
                <w:color w:val="000000"/>
                <w:szCs w:val="24"/>
                <w:lang w:eastAsia="lt-LT"/>
              </w:rPr>
              <w:t xml:space="preserve"> (</w:t>
            </w:r>
            <w:proofErr w:type="spellStart"/>
            <w:r w:rsidR="001D244F">
              <w:rPr>
                <w:rFonts w:ascii="Arial" w:hAnsi="Arial" w:cs="Arial"/>
                <w:color w:val="000000"/>
                <w:szCs w:val="24"/>
                <w:lang w:eastAsia="lt-LT"/>
              </w:rPr>
              <w:t>fakt</w:t>
            </w:r>
            <w:proofErr w:type="spellEnd"/>
            <w:r w:rsidR="001D244F">
              <w:rPr>
                <w:rFonts w:ascii="Arial" w:hAnsi="Arial" w:cs="Arial"/>
                <w:color w:val="000000"/>
                <w:szCs w:val="24"/>
                <w:lang w:eastAsia="lt-LT"/>
              </w:rPr>
              <w:t>.</w:t>
            </w:r>
            <w:r w:rsidR="003964EF">
              <w:rPr>
                <w:rFonts w:ascii="Arial" w:hAnsi="Arial" w:cs="Arial"/>
                <w:color w:val="000000"/>
                <w:szCs w:val="24"/>
                <w:lang w:eastAsia="lt-LT"/>
              </w:rPr>
              <w:t>), 6 (</w:t>
            </w:r>
            <w:proofErr w:type="spellStart"/>
            <w:r w:rsidR="001D244F">
              <w:rPr>
                <w:rFonts w:ascii="Arial" w:hAnsi="Arial" w:cs="Arial"/>
                <w:color w:val="000000"/>
                <w:szCs w:val="24"/>
                <w:lang w:eastAsia="lt-LT"/>
              </w:rPr>
              <w:t>kaup</w:t>
            </w:r>
            <w:proofErr w:type="spellEnd"/>
            <w:r w:rsidR="001D244F">
              <w:rPr>
                <w:rFonts w:ascii="Arial" w:hAnsi="Arial" w:cs="Arial"/>
                <w:color w:val="000000"/>
                <w:szCs w:val="24"/>
                <w:lang w:eastAsia="lt-LT"/>
              </w:rPr>
              <w:t>.</w:t>
            </w:r>
            <w:r w:rsidR="003964EF">
              <w:rPr>
                <w:rFonts w:ascii="Arial" w:hAnsi="Arial" w:cs="Arial"/>
                <w:color w:val="000000"/>
                <w:szCs w:val="24"/>
                <w:lang w:eastAsia="lt-LT"/>
              </w:rPr>
              <w:t>)</w:t>
            </w:r>
          </w:p>
        </w:tc>
        <w:tc>
          <w:tcPr>
            <w:tcW w:w="279" w:type="pct"/>
            <w:vAlign w:val="center"/>
          </w:tcPr>
          <w:p w14:paraId="1BDE0B5A" w14:textId="5F3CD725" w:rsidR="00534F39" w:rsidRPr="006D6D76" w:rsidRDefault="00534F39" w:rsidP="00E22EDC">
            <w:pPr>
              <w:spacing w:before="0" w:after="0" w:line="276" w:lineRule="auto"/>
              <w:jc w:val="center"/>
              <w:rPr>
                <w:rFonts w:ascii="Arial" w:hAnsi="Arial" w:cs="Arial"/>
                <w:color w:val="000000"/>
                <w:szCs w:val="24"/>
                <w:lang w:eastAsia="lt-LT"/>
              </w:rPr>
            </w:pPr>
          </w:p>
        </w:tc>
        <w:tc>
          <w:tcPr>
            <w:tcW w:w="446" w:type="pct"/>
            <w:vAlign w:val="center"/>
          </w:tcPr>
          <w:p w14:paraId="36501CD5" w14:textId="2978D708"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5</w:t>
            </w:r>
          </w:p>
        </w:tc>
      </w:tr>
      <w:tr w:rsidR="008C375F" w:rsidRPr="006D6D76" w14:paraId="3A2C10D9" w14:textId="77777777" w:rsidTr="006D5C88">
        <w:trPr>
          <w:jc w:val="center"/>
        </w:trPr>
        <w:tc>
          <w:tcPr>
            <w:tcW w:w="424" w:type="pct"/>
          </w:tcPr>
          <w:p w14:paraId="4E3416FD"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PR-1.1.2.2.-1</w:t>
            </w:r>
          </w:p>
        </w:tc>
        <w:tc>
          <w:tcPr>
            <w:tcW w:w="897" w:type="pct"/>
          </w:tcPr>
          <w:p w14:paraId="3F62C1AD"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Inventorizuotų nematerialaus kultūros paveldo vertybių skaičius</w:t>
            </w:r>
          </w:p>
        </w:tc>
        <w:tc>
          <w:tcPr>
            <w:tcW w:w="419" w:type="pct"/>
            <w:vAlign w:val="center"/>
          </w:tcPr>
          <w:p w14:paraId="4AACD48D"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35" w:type="pct"/>
            <w:vAlign w:val="center"/>
          </w:tcPr>
          <w:p w14:paraId="636302BB" w14:textId="6ADEA414"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 Muziejus, Dovilų EKC</w:t>
            </w:r>
          </w:p>
        </w:tc>
        <w:tc>
          <w:tcPr>
            <w:tcW w:w="393" w:type="pct"/>
            <w:vAlign w:val="center"/>
          </w:tcPr>
          <w:p w14:paraId="686CB425"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69</w:t>
            </w:r>
          </w:p>
        </w:tc>
        <w:tc>
          <w:tcPr>
            <w:tcW w:w="347" w:type="pct"/>
            <w:vAlign w:val="center"/>
          </w:tcPr>
          <w:p w14:paraId="7244B1BD" w14:textId="216279DE"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69</w:t>
            </w:r>
          </w:p>
        </w:tc>
        <w:tc>
          <w:tcPr>
            <w:tcW w:w="302" w:type="pct"/>
            <w:vAlign w:val="center"/>
          </w:tcPr>
          <w:p w14:paraId="7ED3135A" w14:textId="422CC616"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69</w:t>
            </w:r>
          </w:p>
        </w:tc>
        <w:tc>
          <w:tcPr>
            <w:tcW w:w="303" w:type="pct"/>
            <w:vAlign w:val="center"/>
          </w:tcPr>
          <w:p w14:paraId="27EF5509" w14:textId="19060399" w:rsidR="00534F39" w:rsidRPr="006D6D76" w:rsidRDefault="00534F39" w:rsidP="00EE301E">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69</w:t>
            </w:r>
          </w:p>
        </w:tc>
        <w:tc>
          <w:tcPr>
            <w:tcW w:w="277" w:type="pct"/>
            <w:vAlign w:val="center"/>
          </w:tcPr>
          <w:p w14:paraId="2EE25762" w14:textId="29A03A8C" w:rsidR="00534F39" w:rsidRPr="006D6D76" w:rsidRDefault="00534F39" w:rsidP="00EE301E">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69</w:t>
            </w:r>
          </w:p>
        </w:tc>
        <w:tc>
          <w:tcPr>
            <w:tcW w:w="278" w:type="pct"/>
            <w:vAlign w:val="center"/>
          </w:tcPr>
          <w:p w14:paraId="3FF26E94" w14:textId="155808F7" w:rsidR="00534F39" w:rsidRPr="006D6D76" w:rsidRDefault="001565F8"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71</w:t>
            </w:r>
            <w:r w:rsidR="003964EF">
              <w:rPr>
                <w:rFonts w:ascii="Arial" w:hAnsi="Arial" w:cs="Arial"/>
                <w:color w:val="000000"/>
                <w:szCs w:val="24"/>
                <w:lang w:eastAsia="lt-LT"/>
              </w:rPr>
              <w:t xml:space="preserve"> (</w:t>
            </w:r>
            <w:proofErr w:type="spellStart"/>
            <w:r w:rsidR="001D244F">
              <w:rPr>
                <w:rFonts w:ascii="Arial" w:hAnsi="Arial" w:cs="Arial"/>
                <w:color w:val="000000"/>
                <w:szCs w:val="24"/>
                <w:lang w:eastAsia="lt-LT"/>
              </w:rPr>
              <w:t>kaup</w:t>
            </w:r>
            <w:proofErr w:type="spellEnd"/>
            <w:r w:rsidR="001D244F">
              <w:rPr>
                <w:rFonts w:ascii="Arial" w:hAnsi="Arial" w:cs="Arial"/>
                <w:color w:val="000000"/>
                <w:szCs w:val="24"/>
                <w:lang w:eastAsia="lt-LT"/>
              </w:rPr>
              <w:t>.</w:t>
            </w:r>
            <w:r w:rsidR="003964EF">
              <w:rPr>
                <w:rFonts w:ascii="Arial" w:hAnsi="Arial" w:cs="Arial"/>
                <w:color w:val="000000"/>
                <w:szCs w:val="24"/>
                <w:lang w:eastAsia="lt-LT"/>
              </w:rPr>
              <w:t>)</w:t>
            </w:r>
          </w:p>
        </w:tc>
        <w:tc>
          <w:tcPr>
            <w:tcW w:w="279" w:type="pct"/>
            <w:vAlign w:val="center"/>
          </w:tcPr>
          <w:p w14:paraId="5ADC0047" w14:textId="45F0BF94" w:rsidR="00534F39" w:rsidRPr="006D6D76" w:rsidRDefault="00534F39" w:rsidP="00EE301E">
            <w:pPr>
              <w:spacing w:before="0" w:after="0" w:line="276" w:lineRule="auto"/>
              <w:jc w:val="center"/>
              <w:rPr>
                <w:rFonts w:ascii="Arial" w:hAnsi="Arial" w:cs="Arial"/>
                <w:color w:val="000000"/>
                <w:szCs w:val="24"/>
                <w:lang w:eastAsia="lt-LT"/>
              </w:rPr>
            </w:pPr>
          </w:p>
        </w:tc>
        <w:tc>
          <w:tcPr>
            <w:tcW w:w="446" w:type="pct"/>
            <w:vAlign w:val="center"/>
          </w:tcPr>
          <w:p w14:paraId="2D47E515" w14:textId="30662D13"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75</w:t>
            </w:r>
          </w:p>
        </w:tc>
      </w:tr>
      <w:tr w:rsidR="008C375F" w:rsidRPr="006D6D76" w14:paraId="7AAE21B2" w14:textId="77777777" w:rsidTr="006D5C88">
        <w:trPr>
          <w:jc w:val="center"/>
        </w:trPr>
        <w:tc>
          <w:tcPr>
            <w:tcW w:w="424" w:type="pct"/>
          </w:tcPr>
          <w:p w14:paraId="478F33D7"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PR-1.1.2.2.-2</w:t>
            </w:r>
          </w:p>
        </w:tc>
        <w:tc>
          <w:tcPr>
            <w:tcW w:w="897" w:type="pct"/>
          </w:tcPr>
          <w:p w14:paraId="5BC4A53B"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Išsaugotų nematerialaus kultūros paveldo vertybių dalis nuo inventorizuotųjų</w:t>
            </w:r>
          </w:p>
        </w:tc>
        <w:tc>
          <w:tcPr>
            <w:tcW w:w="419" w:type="pct"/>
            <w:vAlign w:val="center"/>
          </w:tcPr>
          <w:p w14:paraId="2203B861"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Proc.</w:t>
            </w:r>
          </w:p>
        </w:tc>
        <w:tc>
          <w:tcPr>
            <w:tcW w:w="635" w:type="pct"/>
            <w:vAlign w:val="center"/>
          </w:tcPr>
          <w:p w14:paraId="03C522F4" w14:textId="6CC1C270"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 Muziejus, Dovilų EKC</w:t>
            </w:r>
          </w:p>
        </w:tc>
        <w:tc>
          <w:tcPr>
            <w:tcW w:w="393" w:type="pct"/>
            <w:vAlign w:val="center"/>
          </w:tcPr>
          <w:p w14:paraId="3CDAA995"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szCs w:val="24"/>
              </w:rPr>
              <w:t>-</w:t>
            </w:r>
          </w:p>
        </w:tc>
        <w:tc>
          <w:tcPr>
            <w:tcW w:w="347" w:type="pct"/>
            <w:vAlign w:val="center"/>
          </w:tcPr>
          <w:p w14:paraId="15835ADE" w14:textId="4423DDF5"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szCs w:val="24"/>
              </w:rPr>
              <w:t>-</w:t>
            </w:r>
          </w:p>
        </w:tc>
        <w:tc>
          <w:tcPr>
            <w:tcW w:w="302" w:type="pct"/>
            <w:vAlign w:val="center"/>
          </w:tcPr>
          <w:p w14:paraId="78533C29" w14:textId="0B06FB59"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szCs w:val="24"/>
              </w:rPr>
              <w:t>-</w:t>
            </w:r>
          </w:p>
        </w:tc>
        <w:tc>
          <w:tcPr>
            <w:tcW w:w="303" w:type="pct"/>
            <w:vAlign w:val="center"/>
          </w:tcPr>
          <w:p w14:paraId="020BECA2" w14:textId="1659654C" w:rsidR="00534F39" w:rsidRPr="006D6D76" w:rsidRDefault="00534F39" w:rsidP="00937B62">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65</w:t>
            </w:r>
          </w:p>
        </w:tc>
        <w:tc>
          <w:tcPr>
            <w:tcW w:w="277" w:type="pct"/>
            <w:vAlign w:val="center"/>
          </w:tcPr>
          <w:p w14:paraId="5A8E9571" w14:textId="1EA2A6B1" w:rsidR="00534F39" w:rsidRPr="006D6D76" w:rsidRDefault="00534F39" w:rsidP="00937B62">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65</w:t>
            </w:r>
          </w:p>
        </w:tc>
        <w:tc>
          <w:tcPr>
            <w:tcW w:w="278" w:type="pct"/>
            <w:vAlign w:val="center"/>
          </w:tcPr>
          <w:p w14:paraId="69179BC7" w14:textId="51DC928D" w:rsidR="00534F39" w:rsidRPr="006D6D76" w:rsidRDefault="003D651E"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67</w:t>
            </w:r>
            <w:r w:rsidR="003964EF">
              <w:rPr>
                <w:rFonts w:ascii="Arial" w:hAnsi="Arial" w:cs="Arial"/>
                <w:color w:val="000000"/>
                <w:szCs w:val="24"/>
                <w:lang w:eastAsia="lt-LT"/>
              </w:rPr>
              <w:t xml:space="preserve"> (</w:t>
            </w:r>
            <w:proofErr w:type="spellStart"/>
            <w:r w:rsidR="00922CE8">
              <w:rPr>
                <w:rFonts w:ascii="Arial" w:hAnsi="Arial" w:cs="Arial"/>
                <w:color w:val="000000"/>
                <w:szCs w:val="24"/>
                <w:lang w:eastAsia="lt-LT"/>
              </w:rPr>
              <w:t>kaup</w:t>
            </w:r>
            <w:proofErr w:type="spellEnd"/>
            <w:r w:rsidR="00922CE8">
              <w:rPr>
                <w:rFonts w:ascii="Arial" w:hAnsi="Arial" w:cs="Arial"/>
                <w:color w:val="000000"/>
                <w:szCs w:val="24"/>
                <w:lang w:eastAsia="lt-LT"/>
              </w:rPr>
              <w:t>.</w:t>
            </w:r>
            <w:r w:rsidR="003964EF">
              <w:rPr>
                <w:rFonts w:ascii="Arial" w:hAnsi="Arial" w:cs="Arial"/>
                <w:color w:val="000000"/>
                <w:szCs w:val="24"/>
                <w:lang w:eastAsia="lt-LT"/>
              </w:rPr>
              <w:t>)</w:t>
            </w:r>
          </w:p>
        </w:tc>
        <w:tc>
          <w:tcPr>
            <w:tcW w:w="279" w:type="pct"/>
            <w:vAlign w:val="center"/>
          </w:tcPr>
          <w:p w14:paraId="31F1C1C9" w14:textId="5288E720" w:rsidR="00534F39" w:rsidRPr="006D6D76" w:rsidRDefault="00534F39" w:rsidP="00937B62">
            <w:pPr>
              <w:spacing w:before="0" w:after="0" w:line="276" w:lineRule="auto"/>
              <w:jc w:val="center"/>
              <w:rPr>
                <w:rFonts w:ascii="Arial" w:hAnsi="Arial" w:cs="Arial"/>
                <w:color w:val="000000"/>
                <w:szCs w:val="24"/>
                <w:lang w:eastAsia="lt-LT"/>
              </w:rPr>
            </w:pPr>
          </w:p>
        </w:tc>
        <w:tc>
          <w:tcPr>
            <w:tcW w:w="446" w:type="pct"/>
            <w:vAlign w:val="center"/>
          </w:tcPr>
          <w:p w14:paraId="2BA882C9" w14:textId="45037D7B"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Ne mažiau kaip 50</w:t>
            </w:r>
          </w:p>
        </w:tc>
      </w:tr>
      <w:tr w:rsidR="008C375F" w:rsidRPr="006D6D76" w14:paraId="794CD0F7" w14:textId="77777777" w:rsidTr="006D5C88">
        <w:trPr>
          <w:jc w:val="center"/>
        </w:trPr>
        <w:tc>
          <w:tcPr>
            <w:tcW w:w="424" w:type="pct"/>
          </w:tcPr>
          <w:p w14:paraId="054FB137"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PR-1.1.2.3.-1</w:t>
            </w:r>
          </w:p>
        </w:tc>
        <w:tc>
          <w:tcPr>
            <w:tcW w:w="897" w:type="pct"/>
          </w:tcPr>
          <w:p w14:paraId="6252980A" w14:textId="77777777" w:rsidR="009A6491" w:rsidRDefault="00695614" w:rsidP="006D6D76">
            <w:pPr>
              <w:spacing w:before="0" w:after="0" w:line="276" w:lineRule="auto"/>
              <w:jc w:val="left"/>
              <w:rPr>
                <w:rFonts w:ascii="Arial" w:hAnsi="Arial" w:cs="Arial"/>
                <w:color w:val="000000"/>
                <w:szCs w:val="24"/>
                <w:lang w:eastAsia="lt-LT"/>
              </w:rPr>
            </w:pPr>
            <w:r>
              <w:rPr>
                <w:rFonts w:ascii="Arial" w:hAnsi="Arial" w:cs="Arial"/>
                <w:color w:val="000000"/>
                <w:szCs w:val="24"/>
                <w:lang w:eastAsia="lt-LT"/>
              </w:rPr>
              <w:t>Iš dabartini</w:t>
            </w:r>
            <w:r w:rsidR="009A6491">
              <w:rPr>
                <w:rFonts w:ascii="Arial" w:hAnsi="Arial" w:cs="Arial"/>
                <w:color w:val="000000"/>
                <w:szCs w:val="24"/>
                <w:lang w:eastAsia="lt-LT"/>
              </w:rPr>
              <w:t xml:space="preserve">o Klaipėdos rajono kilusių iškilių asmenybių paveldo išsaugojimas. </w:t>
            </w:r>
          </w:p>
          <w:p w14:paraId="5D4E2EB8" w14:textId="18E3481F"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Sukurta ir paskelbta duomenų bazė</w:t>
            </w:r>
          </w:p>
        </w:tc>
        <w:tc>
          <w:tcPr>
            <w:tcW w:w="419" w:type="pct"/>
            <w:vAlign w:val="center"/>
          </w:tcPr>
          <w:p w14:paraId="1B633B56"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35" w:type="pct"/>
            <w:vAlign w:val="center"/>
          </w:tcPr>
          <w:p w14:paraId="48E81AB3" w14:textId="5BA0D8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 xml:space="preserve">KS, Muziejus, </w:t>
            </w:r>
            <w:r w:rsidRPr="006D6D76">
              <w:rPr>
                <w:rFonts w:ascii="Arial" w:hAnsi="Arial" w:cs="Arial"/>
                <w:szCs w:val="24"/>
                <w:lang w:eastAsia="lt-LT"/>
              </w:rPr>
              <w:t>Biblioteka, Dovilų EKC</w:t>
            </w:r>
          </w:p>
        </w:tc>
        <w:tc>
          <w:tcPr>
            <w:tcW w:w="393" w:type="pct"/>
            <w:vAlign w:val="center"/>
          </w:tcPr>
          <w:p w14:paraId="0B55114F"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47" w:type="pct"/>
            <w:vAlign w:val="center"/>
          </w:tcPr>
          <w:p w14:paraId="52A0EE5B" w14:textId="2B5629A9"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2" w:type="pct"/>
            <w:vAlign w:val="center"/>
          </w:tcPr>
          <w:p w14:paraId="779F668C" w14:textId="53A1913D"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3" w:type="pct"/>
            <w:vAlign w:val="center"/>
          </w:tcPr>
          <w:p w14:paraId="7105E8A5" w14:textId="03EF163F" w:rsidR="00534F39" w:rsidRPr="006D6D76" w:rsidRDefault="00534F39" w:rsidP="009E3BBD">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277" w:type="pct"/>
            <w:vAlign w:val="center"/>
          </w:tcPr>
          <w:p w14:paraId="6A98F681" w14:textId="75B36C37" w:rsidR="00534F39" w:rsidRPr="009E3BBD" w:rsidRDefault="00534F39" w:rsidP="009E3BBD">
            <w:pPr>
              <w:spacing w:before="0" w:after="0" w:line="276" w:lineRule="auto"/>
              <w:jc w:val="center"/>
              <w:rPr>
                <w:rFonts w:ascii="Arial" w:hAnsi="Arial" w:cs="Arial"/>
                <w:color w:val="000000"/>
                <w:szCs w:val="24"/>
                <w:lang w:val="en-US" w:eastAsia="lt-LT"/>
              </w:rPr>
            </w:pPr>
            <w:r>
              <w:rPr>
                <w:rFonts w:ascii="Arial" w:hAnsi="Arial" w:cs="Arial"/>
                <w:color w:val="000000"/>
                <w:szCs w:val="24"/>
                <w:lang w:val="en-US" w:eastAsia="lt-LT"/>
              </w:rPr>
              <w:t>1</w:t>
            </w:r>
          </w:p>
        </w:tc>
        <w:tc>
          <w:tcPr>
            <w:tcW w:w="278" w:type="pct"/>
            <w:vAlign w:val="center"/>
          </w:tcPr>
          <w:p w14:paraId="664E4ACC" w14:textId="35A0E742" w:rsidR="00534F39" w:rsidRPr="006D6D76" w:rsidRDefault="003D651E"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w:t>
            </w:r>
          </w:p>
        </w:tc>
        <w:tc>
          <w:tcPr>
            <w:tcW w:w="279" w:type="pct"/>
            <w:vAlign w:val="center"/>
          </w:tcPr>
          <w:p w14:paraId="07529F5D" w14:textId="49C00360" w:rsidR="00534F39" w:rsidRPr="006D6D76" w:rsidRDefault="00534F39" w:rsidP="009E3BBD">
            <w:pPr>
              <w:spacing w:before="0" w:after="0" w:line="276" w:lineRule="auto"/>
              <w:jc w:val="center"/>
              <w:rPr>
                <w:rFonts w:ascii="Arial" w:hAnsi="Arial" w:cs="Arial"/>
                <w:color w:val="000000"/>
                <w:szCs w:val="24"/>
                <w:lang w:eastAsia="lt-LT"/>
              </w:rPr>
            </w:pPr>
          </w:p>
        </w:tc>
        <w:tc>
          <w:tcPr>
            <w:tcW w:w="446" w:type="pct"/>
            <w:vAlign w:val="center"/>
          </w:tcPr>
          <w:p w14:paraId="5985B3BA" w14:textId="22A3F74A"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r>
      <w:tr w:rsidR="008C375F" w:rsidRPr="006D6D76" w14:paraId="170AE802" w14:textId="77777777" w:rsidTr="006D5C88">
        <w:trPr>
          <w:jc w:val="center"/>
        </w:trPr>
        <w:tc>
          <w:tcPr>
            <w:tcW w:w="424" w:type="pct"/>
          </w:tcPr>
          <w:p w14:paraId="12F9913D"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PR-1.1.2.3.-2</w:t>
            </w:r>
          </w:p>
        </w:tc>
        <w:tc>
          <w:tcPr>
            <w:tcW w:w="897" w:type="pct"/>
          </w:tcPr>
          <w:p w14:paraId="0B458E3B"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Sukurti skaitmenizuoti archyvai</w:t>
            </w:r>
          </w:p>
        </w:tc>
        <w:tc>
          <w:tcPr>
            <w:tcW w:w="419" w:type="pct"/>
            <w:vAlign w:val="center"/>
          </w:tcPr>
          <w:p w14:paraId="066E2256"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35" w:type="pct"/>
            <w:vAlign w:val="center"/>
          </w:tcPr>
          <w:p w14:paraId="4A27F9DC"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szCs w:val="24"/>
                <w:lang w:eastAsia="lt-LT"/>
              </w:rPr>
              <w:t xml:space="preserve">Biblioteka, </w:t>
            </w:r>
            <w:r w:rsidRPr="006D6D76">
              <w:rPr>
                <w:rFonts w:ascii="Arial" w:hAnsi="Arial" w:cs="Arial"/>
                <w:color w:val="000000"/>
                <w:szCs w:val="24"/>
                <w:lang w:eastAsia="lt-LT"/>
              </w:rPr>
              <w:t xml:space="preserve">Muziejus, </w:t>
            </w:r>
            <w:r w:rsidRPr="006D6D76">
              <w:rPr>
                <w:rFonts w:ascii="Arial" w:hAnsi="Arial" w:cs="Arial"/>
                <w:szCs w:val="24"/>
                <w:lang w:eastAsia="lt-LT"/>
              </w:rPr>
              <w:t>Dovilų EKC</w:t>
            </w:r>
          </w:p>
        </w:tc>
        <w:tc>
          <w:tcPr>
            <w:tcW w:w="393" w:type="pct"/>
            <w:vAlign w:val="center"/>
          </w:tcPr>
          <w:p w14:paraId="7AA944BC"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47" w:type="pct"/>
            <w:vAlign w:val="center"/>
          </w:tcPr>
          <w:p w14:paraId="23CE78A9" w14:textId="4C20BAF7"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2" w:type="pct"/>
            <w:vAlign w:val="center"/>
          </w:tcPr>
          <w:p w14:paraId="341BF3A2" w14:textId="7BA9F1AC"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3" w:type="pct"/>
            <w:vAlign w:val="center"/>
          </w:tcPr>
          <w:p w14:paraId="412BEFC3" w14:textId="2FEE1C7C" w:rsidR="00534F39" w:rsidRPr="006D6D76" w:rsidRDefault="00534F39" w:rsidP="00A234CE">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277" w:type="pct"/>
            <w:vAlign w:val="center"/>
          </w:tcPr>
          <w:p w14:paraId="6B518E49" w14:textId="10983CA2" w:rsidR="00534F39" w:rsidRPr="006D6D76" w:rsidRDefault="00534F39" w:rsidP="00A234CE">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0</w:t>
            </w:r>
          </w:p>
        </w:tc>
        <w:tc>
          <w:tcPr>
            <w:tcW w:w="278" w:type="pct"/>
            <w:vAlign w:val="center"/>
          </w:tcPr>
          <w:p w14:paraId="42F02992" w14:textId="2450E708" w:rsidR="00534F39" w:rsidRPr="006D6D76" w:rsidRDefault="007D27DE"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2</w:t>
            </w:r>
          </w:p>
        </w:tc>
        <w:tc>
          <w:tcPr>
            <w:tcW w:w="279" w:type="pct"/>
            <w:vAlign w:val="center"/>
          </w:tcPr>
          <w:p w14:paraId="4729B62B" w14:textId="6498548A" w:rsidR="00534F39" w:rsidRPr="006D6D76" w:rsidRDefault="00534F39" w:rsidP="00A234CE">
            <w:pPr>
              <w:spacing w:before="0" w:after="0" w:line="276" w:lineRule="auto"/>
              <w:jc w:val="center"/>
              <w:rPr>
                <w:rFonts w:ascii="Arial" w:hAnsi="Arial" w:cs="Arial"/>
                <w:color w:val="000000"/>
                <w:szCs w:val="24"/>
                <w:lang w:eastAsia="lt-LT"/>
              </w:rPr>
            </w:pPr>
          </w:p>
        </w:tc>
        <w:tc>
          <w:tcPr>
            <w:tcW w:w="446" w:type="pct"/>
            <w:vAlign w:val="center"/>
          </w:tcPr>
          <w:p w14:paraId="4ABEDC01" w14:textId="07B85F39"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3</w:t>
            </w:r>
          </w:p>
        </w:tc>
      </w:tr>
      <w:tr w:rsidR="008C375F" w:rsidRPr="006D6D76" w14:paraId="1F4BC5FB" w14:textId="77777777" w:rsidTr="006D5C88">
        <w:trPr>
          <w:jc w:val="center"/>
        </w:trPr>
        <w:tc>
          <w:tcPr>
            <w:tcW w:w="424" w:type="pct"/>
          </w:tcPr>
          <w:p w14:paraId="18735FCF"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PR-1.1.2.4.-1</w:t>
            </w:r>
          </w:p>
        </w:tc>
        <w:tc>
          <w:tcPr>
            <w:tcW w:w="897" w:type="pct"/>
          </w:tcPr>
          <w:p w14:paraId="1D2F3BD4"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 xml:space="preserve">Parengta ir įdiegta </w:t>
            </w:r>
            <w:proofErr w:type="spellStart"/>
            <w:r w:rsidRPr="006D6D76">
              <w:rPr>
                <w:rFonts w:ascii="Arial" w:hAnsi="Arial" w:cs="Arial"/>
                <w:color w:val="000000"/>
                <w:szCs w:val="24"/>
                <w:lang w:eastAsia="lt-LT"/>
              </w:rPr>
              <w:t>etnoregioninės</w:t>
            </w:r>
            <w:proofErr w:type="spellEnd"/>
            <w:r w:rsidRPr="006D6D76">
              <w:rPr>
                <w:rFonts w:ascii="Arial" w:hAnsi="Arial" w:cs="Arial"/>
                <w:color w:val="000000"/>
                <w:szCs w:val="24"/>
                <w:lang w:eastAsia="lt-LT"/>
              </w:rPr>
              <w:t xml:space="preserve"> tapatybės ugdymo centro koncepcija</w:t>
            </w:r>
          </w:p>
        </w:tc>
        <w:tc>
          <w:tcPr>
            <w:tcW w:w="419" w:type="pct"/>
            <w:vAlign w:val="center"/>
          </w:tcPr>
          <w:p w14:paraId="3816ED43"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35" w:type="pct"/>
            <w:vAlign w:val="center"/>
          </w:tcPr>
          <w:p w14:paraId="6298F47C"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Dovilų etninės kultūros centras (po atitinkamo teisės akto priėmimo)</w:t>
            </w:r>
          </w:p>
        </w:tc>
        <w:tc>
          <w:tcPr>
            <w:tcW w:w="393" w:type="pct"/>
            <w:vAlign w:val="center"/>
          </w:tcPr>
          <w:p w14:paraId="20E82E63"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47" w:type="pct"/>
            <w:vAlign w:val="center"/>
          </w:tcPr>
          <w:p w14:paraId="33769895" w14:textId="1A13FF9D"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2" w:type="pct"/>
            <w:vAlign w:val="center"/>
          </w:tcPr>
          <w:p w14:paraId="54FBD49E" w14:textId="4FF2799C"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3" w:type="pct"/>
            <w:vAlign w:val="center"/>
          </w:tcPr>
          <w:p w14:paraId="21A311B1" w14:textId="64C78381" w:rsidR="00534F39" w:rsidRPr="006D6D76" w:rsidRDefault="00534F39" w:rsidP="000001D3">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277" w:type="pct"/>
            <w:vAlign w:val="center"/>
          </w:tcPr>
          <w:p w14:paraId="6A5F2421" w14:textId="3E73928B" w:rsidR="00534F39" w:rsidRPr="006D6D76" w:rsidRDefault="00534F39" w:rsidP="000001D3">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w:t>
            </w:r>
          </w:p>
        </w:tc>
        <w:tc>
          <w:tcPr>
            <w:tcW w:w="278" w:type="pct"/>
            <w:vAlign w:val="center"/>
          </w:tcPr>
          <w:p w14:paraId="0F912B31" w14:textId="4EBBD521" w:rsidR="00534F39" w:rsidRPr="006D6D76" w:rsidRDefault="007D27DE"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w:t>
            </w:r>
          </w:p>
        </w:tc>
        <w:tc>
          <w:tcPr>
            <w:tcW w:w="279" w:type="pct"/>
            <w:vAlign w:val="center"/>
          </w:tcPr>
          <w:p w14:paraId="43DF1FD9" w14:textId="12778E0C" w:rsidR="00534F39" w:rsidRPr="006D6D76" w:rsidRDefault="00534F39" w:rsidP="000001D3">
            <w:pPr>
              <w:spacing w:before="0" w:after="0" w:line="276" w:lineRule="auto"/>
              <w:jc w:val="center"/>
              <w:rPr>
                <w:rFonts w:ascii="Arial" w:hAnsi="Arial" w:cs="Arial"/>
                <w:color w:val="000000"/>
                <w:szCs w:val="24"/>
                <w:lang w:eastAsia="lt-LT"/>
              </w:rPr>
            </w:pPr>
          </w:p>
        </w:tc>
        <w:tc>
          <w:tcPr>
            <w:tcW w:w="446" w:type="pct"/>
            <w:vAlign w:val="center"/>
          </w:tcPr>
          <w:p w14:paraId="064850AE" w14:textId="263E6CC2"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r>
      <w:tr w:rsidR="008C375F" w:rsidRPr="006D6D76" w14:paraId="7B0DC831" w14:textId="77777777" w:rsidTr="006D5C88">
        <w:trPr>
          <w:jc w:val="center"/>
        </w:trPr>
        <w:tc>
          <w:tcPr>
            <w:tcW w:w="424" w:type="pct"/>
          </w:tcPr>
          <w:p w14:paraId="38F6EC73"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RE-1.1.3.-1</w:t>
            </w:r>
          </w:p>
        </w:tc>
        <w:tc>
          <w:tcPr>
            <w:tcW w:w="897" w:type="pct"/>
          </w:tcPr>
          <w:p w14:paraId="73D9CF71"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 xml:space="preserve">Pritaikytų ir </w:t>
            </w:r>
            <w:proofErr w:type="spellStart"/>
            <w:r w:rsidRPr="006D6D76">
              <w:rPr>
                <w:rFonts w:ascii="Arial" w:hAnsi="Arial" w:cs="Arial"/>
                <w:color w:val="000000"/>
                <w:szCs w:val="24"/>
                <w:lang w:eastAsia="lt-LT"/>
              </w:rPr>
              <w:t>įveiklintų</w:t>
            </w:r>
            <w:proofErr w:type="spellEnd"/>
            <w:r w:rsidRPr="006D6D76">
              <w:rPr>
                <w:rFonts w:ascii="Arial" w:hAnsi="Arial" w:cs="Arial"/>
                <w:color w:val="000000"/>
                <w:szCs w:val="24"/>
                <w:lang w:eastAsia="lt-LT"/>
              </w:rPr>
              <w:t xml:space="preserve"> kultūros erdvių skaičius</w:t>
            </w:r>
          </w:p>
        </w:tc>
        <w:tc>
          <w:tcPr>
            <w:tcW w:w="419" w:type="pct"/>
            <w:vAlign w:val="center"/>
          </w:tcPr>
          <w:p w14:paraId="05F80FD3"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szCs w:val="24"/>
                <w:lang w:eastAsia="lt-LT"/>
              </w:rPr>
              <w:t>Vnt.</w:t>
            </w:r>
          </w:p>
        </w:tc>
        <w:tc>
          <w:tcPr>
            <w:tcW w:w="635" w:type="pct"/>
            <w:vAlign w:val="center"/>
          </w:tcPr>
          <w:p w14:paraId="1883C92D" w14:textId="2966AE32"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w:t>
            </w:r>
          </w:p>
        </w:tc>
        <w:tc>
          <w:tcPr>
            <w:tcW w:w="393" w:type="pct"/>
            <w:vAlign w:val="center"/>
          </w:tcPr>
          <w:p w14:paraId="12C98DAE"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szCs w:val="24"/>
                <w:lang w:eastAsia="lt-LT"/>
              </w:rPr>
              <w:t>10</w:t>
            </w:r>
          </w:p>
        </w:tc>
        <w:tc>
          <w:tcPr>
            <w:tcW w:w="347" w:type="pct"/>
            <w:vAlign w:val="center"/>
          </w:tcPr>
          <w:p w14:paraId="09AFBE4D" w14:textId="43E5D9FE" w:rsidR="00534F39" w:rsidRPr="006D6D76" w:rsidRDefault="00534F39" w:rsidP="006D6D76">
            <w:pPr>
              <w:spacing w:before="0" w:after="0" w:line="276" w:lineRule="auto"/>
              <w:jc w:val="center"/>
              <w:rPr>
                <w:rFonts w:ascii="Arial" w:hAnsi="Arial" w:cs="Arial"/>
                <w:szCs w:val="24"/>
                <w:lang w:eastAsia="lt-LT"/>
              </w:rPr>
            </w:pPr>
            <w:r w:rsidRPr="006D6D76">
              <w:rPr>
                <w:rFonts w:ascii="Arial" w:hAnsi="Arial" w:cs="Arial"/>
                <w:color w:val="000000"/>
                <w:szCs w:val="24"/>
                <w:lang w:eastAsia="lt-LT"/>
              </w:rPr>
              <w:t>10</w:t>
            </w:r>
          </w:p>
        </w:tc>
        <w:tc>
          <w:tcPr>
            <w:tcW w:w="302" w:type="pct"/>
            <w:vAlign w:val="center"/>
          </w:tcPr>
          <w:p w14:paraId="35015091" w14:textId="7E61AF0B" w:rsidR="00534F39" w:rsidRPr="006D6D76" w:rsidRDefault="00534F39" w:rsidP="006D6D76">
            <w:pPr>
              <w:spacing w:before="0" w:after="0" w:line="276" w:lineRule="auto"/>
              <w:jc w:val="center"/>
              <w:rPr>
                <w:rFonts w:ascii="Arial" w:hAnsi="Arial" w:cs="Arial"/>
                <w:szCs w:val="24"/>
                <w:lang w:eastAsia="lt-LT"/>
              </w:rPr>
            </w:pPr>
            <w:r w:rsidRPr="006D6D76">
              <w:rPr>
                <w:rFonts w:ascii="Arial" w:hAnsi="Arial" w:cs="Arial"/>
                <w:color w:val="000000"/>
                <w:szCs w:val="24"/>
                <w:lang w:eastAsia="lt-LT"/>
              </w:rPr>
              <w:t>13</w:t>
            </w:r>
          </w:p>
        </w:tc>
        <w:tc>
          <w:tcPr>
            <w:tcW w:w="303" w:type="pct"/>
            <w:vAlign w:val="center"/>
          </w:tcPr>
          <w:p w14:paraId="46F14C67" w14:textId="1E1478D8" w:rsidR="00534F39" w:rsidRPr="00051DFB" w:rsidRDefault="00534F39" w:rsidP="00F243F2">
            <w:pPr>
              <w:spacing w:before="0" w:after="0" w:line="276" w:lineRule="auto"/>
              <w:jc w:val="center"/>
              <w:rPr>
                <w:rFonts w:ascii="Arial" w:hAnsi="Arial" w:cs="Arial"/>
                <w:szCs w:val="24"/>
                <w:lang w:val="en-US" w:eastAsia="lt-LT"/>
              </w:rPr>
            </w:pPr>
            <w:r>
              <w:rPr>
                <w:rFonts w:ascii="Arial" w:hAnsi="Arial" w:cs="Arial"/>
                <w:szCs w:val="24"/>
                <w:lang w:val="en-US" w:eastAsia="lt-LT"/>
              </w:rPr>
              <w:t>16</w:t>
            </w:r>
          </w:p>
        </w:tc>
        <w:tc>
          <w:tcPr>
            <w:tcW w:w="277" w:type="pct"/>
            <w:vAlign w:val="center"/>
          </w:tcPr>
          <w:p w14:paraId="34F82393" w14:textId="634A26BD" w:rsidR="00534F39" w:rsidRPr="0095365D" w:rsidRDefault="00534F39" w:rsidP="00F243F2">
            <w:pPr>
              <w:spacing w:before="0" w:after="0" w:line="276" w:lineRule="auto"/>
              <w:jc w:val="center"/>
              <w:rPr>
                <w:rFonts w:ascii="Arial" w:hAnsi="Arial" w:cs="Arial"/>
                <w:szCs w:val="24"/>
                <w:lang w:val="en-US" w:eastAsia="lt-LT"/>
              </w:rPr>
            </w:pPr>
            <w:r>
              <w:rPr>
                <w:rFonts w:ascii="Arial" w:hAnsi="Arial" w:cs="Arial"/>
                <w:szCs w:val="24"/>
                <w:lang w:val="en-US" w:eastAsia="lt-LT"/>
              </w:rPr>
              <w:t>17</w:t>
            </w:r>
          </w:p>
        </w:tc>
        <w:tc>
          <w:tcPr>
            <w:tcW w:w="278" w:type="pct"/>
            <w:vAlign w:val="center"/>
          </w:tcPr>
          <w:p w14:paraId="425E5D44" w14:textId="6572FA1A" w:rsidR="00534F39" w:rsidRDefault="002D204A" w:rsidP="006D5C88">
            <w:pPr>
              <w:spacing w:before="0" w:after="0" w:line="276" w:lineRule="auto"/>
              <w:jc w:val="center"/>
              <w:rPr>
                <w:rFonts w:ascii="Arial" w:hAnsi="Arial" w:cs="Arial"/>
                <w:szCs w:val="24"/>
                <w:lang w:eastAsia="lt-LT"/>
              </w:rPr>
            </w:pPr>
            <w:r>
              <w:rPr>
                <w:rFonts w:ascii="Arial" w:hAnsi="Arial" w:cs="Arial"/>
                <w:szCs w:val="24"/>
                <w:lang w:eastAsia="lt-LT"/>
              </w:rPr>
              <w:t>2</w:t>
            </w:r>
            <w:r w:rsidR="00EF4C02">
              <w:rPr>
                <w:rFonts w:ascii="Arial" w:hAnsi="Arial" w:cs="Arial"/>
                <w:szCs w:val="24"/>
                <w:lang w:eastAsia="lt-LT"/>
              </w:rPr>
              <w:t>1</w:t>
            </w:r>
          </w:p>
          <w:p w14:paraId="68EB92BC" w14:textId="40AF26B9" w:rsidR="00791291" w:rsidRPr="006D6D76" w:rsidRDefault="00791291" w:rsidP="006D5C88">
            <w:pPr>
              <w:spacing w:before="0" w:after="0" w:line="276" w:lineRule="auto"/>
              <w:jc w:val="center"/>
              <w:rPr>
                <w:rFonts w:ascii="Arial" w:hAnsi="Arial" w:cs="Arial"/>
                <w:szCs w:val="24"/>
                <w:lang w:eastAsia="lt-LT"/>
              </w:rPr>
            </w:pPr>
            <w:r>
              <w:rPr>
                <w:rFonts w:ascii="Arial" w:hAnsi="Arial" w:cs="Arial"/>
                <w:szCs w:val="24"/>
                <w:lang w:eastAsia="lt-LT"/>
              </w:rPr>
              <w:t>(</w:t>
            </w:r>
            <w:proofErr w:type="spellStart"/>
            <w:r>
              <w:rPr>
                <w:rFonts w:ascii="Arial" w:hAnsi="Arial" w:cs="Arial"/>
                <w:szCs w:val="24"/>
                <w:lang w:eastAsia="lt-LT"/>
              </w:rPr>
              <w:t>kaup</w:t>
            </w:r>
            <w:proofErr w:type="spellEnd"/>
            <w:r>
              <w:rPr>
                <w:rFonts w:ascii="Arial" w:hAnsi="Arial" w:cs="Arial"/>
                <w:szCs w:val="24"/>
                <w:lang w:eastAsia="lt-LT"/>
              </w:rPr>
              <w:t>.)</w:t>
            </w:r>
          </w:p>
        </w:tc>
        <w:tc>
          <w:tcPr>
            <w:tcW w:w="279" w:type="pct"/>
            <w:vAlign w:val="center"/>
          </w:tcPr>
          <w:p w14:paraId="5D2943D3" w14:textId="4F32BF8E" w:rsidR="00534F39" w:rsidRPr="006D6D76" w:rsidRDefault="00534F39" w:rsidP="00F243F2">
            <w:pPr>
              <w:spacing w:before="0" w:after="0" w:line="276" w:lineRule="auto"/>
              <w:jc w:val="center"/>
              <w:rPr>
                <w:rFonts w:ascii="Arial" w:hAnsi="Arial" w:cs="Arial"/>
                <w:szCs w:val="24"/>
                <w:lang w:eastAsia="lt-LT"/>
              </w:rPr>
            </w:pPr>
          </w:p>
        </w:tc>
        <w:tc>
          <w:tcPr>
            <w:tcW w:w="446" w:type="pct"/>
            <w:vAlign w:val="center"/>
          </w:tcPr>
          <w:p w14:paraId="594D06E1" w14:textId="61D5ABB6" w:rsidR="00534F39" w:rsidRPr="006D6D76" w:rsidRDefault="00534F39" w:rsidP="006D6D76">
            <w:pPr>
              <w:spacing w:before="0" w:after="0" w:line="276" w:lineRule="auto"/>
              <w:jc w:val="center"/>
              <w:rPr>
                <w:rFonts w:ascii="Arial" w:hAnsi="Arial" w:cs="Arial"/>
                <w:szCs w:val="24"/>
              </w:rPr>
            </w:pPr>
            <w:r w:rsidRPr="006D6D76">
              <w:rPr>
                <w:rFonts w:ascii="Arial" w:hAnsi="Arial" w:cs="Arial"/>
                <w:szCs w:val="24"/>
                <w:lang w:eastAsia="lt-LT"/>
              </w:rPr>
              <w:t>21</w:t>
            </w:r>
          </w:p>
        </w:tc>
      </w:tr>
      <w:tr w:rsidR="008C375F" w:rsidRPr="006D6D76" w14:paraId="2EA0819C" w14:textId="77777777" w:rsidTr="006D5C88">
        <w:trPr>
          <w:jc w:val="center"/>
        </w:trPr>
        <w:tc>
          <w:tcPr>
            <w:tcW w:w="424" w:type="pct"/>
          </w:tcPr>
          <w:p w14:paraId="5AC5F390"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PR-1.1.3.1.-1</w:t>
            </w:r>
          </w:p>
        </w:tc>
        <w:tc>
          <w:tcPr>
            <w:tcW w:w="897" w:type="pct"/>
          </w:tcPr>
          <w:p w14:paraId="771DCD93"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Atnaujintų ekspozicijų skaičius</w:t>
            </w:r>
          </w:p>
        </w:tc>
        <w:tc>
          <w:tcPr>
            <w:tcW w:w="419" w:type="pct"/>
            <w:vAlign w:val="center"/>
          </w:tcPr>
          <w:p w14:paraId="4D6480AE"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35" w:type="pct"/>
            <w:vAlign w:val="center"/>
          </w:tcPr>
          <w:p w14:paraId="23A96BDA"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Muziejus</w:t>
            </w:r>
          </w:p>
        </w:tc>
        <w:tc>
          <w:tcPr>
            <w:tcW w:w="393" w:type="pct"/>
            <w:vAlign w:val="center"/>
          </w:tcPr>
          <w:p w14:paraId="359B5F77"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c>
          <w:tcPr>
            <w:tcW w:w="347" w:type="pct"/>
            <w:vAlign w:val="center"/>
          </w:tcPr>
          <w:p w14:paraId="28FCFBC9" w14:textId="7D89D626"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02" w:type="pct"/>
            <w:vAlign w:val="center"/>
          </w:tcPr>
          <w:p w14:paraId="5B8CF27B" w14:textId="6A445D57"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03" w:type="pct"/>
            <w:vAlign w:val="center"/>
          </w:tcPr>
          <w:p w14:paraId="35E32E35" w14:textId="550CDEA7" w:rsidR="00534F39" w:rsidRPr="006D6D76" w:rsidRDefault="00534F39" w:rsidP="00D00FE3">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277" w:type="pct"/>
            <w:vAlign w:val="center"/>
          </w:tcPr>
          <w:p w14:paraId="07A1CD6B" w14:textId="0976EDC9" w:rsidR="00534F39" w:rsidRPr="006D6D76" w:rsidRDefault="00534F39" w:rsidP="00D00FE3">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3</w:t>
            </w:r>
          </w:p>
        </w:tc>
        <w:tc>
          <w:tcPr>
            <w:tcW w:w="278" w:type="pct"/>
            <w:vAlign w:val="center"/>
          </w:tcPr>
          <w:p w14:paraId="4C600092" w14:textId="3A796F45" w:rsidR="00534F39" w:rsidRPr="006D6D76" w:rsidRDefault="004C3D3D"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w:t>
            </w:r>
            <w:r w:rsidR="003964EF">
              <w:rPr>
                <w:rFonts w:ascii="Arial" w:hAnsi="Arial" w:cs="Arial"/>
                <w:color w:val="000000"/>
                <w:szCs w:val="24"/>
                <w:lang w:eastAsia="lt-LT"/>
              </w:rPr>
              <w:t xml:space="preserve"> (</w:t>
            </w:r>
            <w:proofErr w:type="spellStart"/>
            <w:r w:rsidR="00FD242C">
              <w:rPr>
                <w:rFonts w:ascii="Arial" w:hAnsi="Arial" w:cs="Arial"/>
                <w:color w:val="000000"/>
                <w:szCs w:val="24"/>
                <w:lang w:eastAsia="lt-LT"/>
              </w:rPr>
              <w:t>fakt</w:t>
            </w:r>
            <w:proofErr w:type="spellEnd"/>
            <w:r w:rsidR="00FD242C">
              <w:rPr>
                <w:rFonts w:ascii="Arial" w:hAnsi="Arial" w:cs="Arial"/>
                <w:color w:val="000000"/>
                <w:szCs w:val="24"/>
                <w:lang w:eastAsia="lt-LT"/>
              </w:rPr>
              <w:t>.</w:t>
            </w:r>
            <w:r w:rsidR="003964EF">
              <w:rPr>
                <w:rFonts w:ascii="Arial" w:hAnsi="Arial" w:cs="Arial"/>
                <w:color w:val="000000"/>
                <w:szCs w:val="24"/>
                <w:lang w:eastAsia="lt-LT"/>
              </w:rPr>
              <w:t xml:space="preserve">), </w:t>
            </w:r>
            <w:r w:rsidR="003C326E">
              <w:rPr>
                <w:rFonts w:ascii="Arial" w:hAnsi="Arial" w:cs="Arial"/>
                <w:color w:val="000000"/>
                <w:szCs w:val="24"/>
                <w:lang w:eastAsia="lt-LT"/>
              </w:rPr>
              <w:t>4</w:t>
            </w:r>
            <w:r w:rsidR="003964EF">
              <w:rPr>
                <w:rFonts w:ascii="Arial" w:hAnsi="Arial" w:cs="Arial"/>
                <w:color w:val="000000"/>
                <w:szCs w:val="24"/>
                <w:lang w:eastAsia="lt-LT"/>
              </w:rPr>
              <w:t xml:space="preserve"> (</w:t>
            </w:r>
            <w:proofErr w:type="spellStart"/>
            <w:r w:rsidR="00FD242C">
              <w:rPr>
                <w:rFonts w:ascii="Arial" w:hAnsi="Arial" w:cs="Arial"/>
                <w:color w:val="000000"/>
                <w:szCs w:val="24"/>
                <w:lang w:eastAsia="lt-LT"/>
              </w:rPr>
              <w:t>kaup</w:t>
            </w:r>
            <w:proofErr w:type="spellEnd"/>
            <w:r w:rsidR="00FD242C">
              <w:rPr>
                <w:rFonts w:ascii="Arial" w:hAnsi="Arial" w:cs="Arial"/>
                <w:color w:val="000000"/>
                <w:szCs w:val="24"/>
                <w:lang w:eastAsia="lt-LT"/>
              </w:rPr>
              <w:t>.</w:t>
            </w:r>
            <w:r w:rsidR="003964EF">
              <w:rPr>
                <w:rFonts w:ascii="Arial" w:hAnsi="Arial" w:cs="Arial"/>
                <w:color w:val="000000"/>
                <w:szCs w:val="24"/>
                <w:lang w:eastAsia="lt-LT"/>
              </w:rPr>
              <w:t>)</w:t>
            </w:r>
          </w:p>
        </w:tc>
        <w:tc>
          <w:tcPr>
            <w:tcW w:w="279" w:type="pct"/>
            <w:vAlign w:val="center"/>
          </w:tcPr>
          <w:p w14:paraId="305DBF22" w14:textId="30692292" w:rsidR="00534F39" w:rsidRPr="006D6D76" w:rsidRDefault="00534F39" w:rsidP="00D00FE3">
            <w:pPr>
              <w:spacing w:before="0" w:after="0" w:line="276" w:lineRule="auto"/>
              <w:jc w:val="center"/>
              <w:rPr>
                <w:rFonts w:ascii="Arial" w:hAnsi="Arial" w:cs="Arial"/>
                <w:color w:val="000000"/>
                <w:szCs w:val="24"/>
                <w:lang w:eastAsia="lt-LT"/>
              </w:rPr>
            </w:pPr>
          </w:p>
        </w:tc>
        <w:tc>
          <w:tcPr>
            <w:tcW w:w="446" w:type="pct"/>
            <w:vAlign w:val="center"/>
          </w:tcPr>
          <w:p w14:paraId="24AA26D5" w14:textId="131BE646"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3</w:t>
            </w:r>
          </w:p>
        </w:tc>
      </w:tr>
      <w:tr w:rsidR="008C375F" w:rsidRPr="006D6D76" w14:paraId="6729ABF0" w14:textId="77777777" w:rsidTr="006D5C88">
        <w:trPr>
          <w:jc w:val="center"/>
        </w:trPr>
        <w:tc>
          <w:tcPr>
            <w:tcW w:w="424" w:type="pct"/>
          </w:tcPr>
          <w:p w14:paraId="5E991B68"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PR-1.1.3.1.-2</w:t>
            </w:r>
          </w:p>
        </w:tc>
        <w:tc>
          <w:tcPr>
            <w:tcW w:w="897" w:type="pct"/>
          </w:tcPr>
          <w:p w14:paraId="32BD478A"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 xml:space="preserve">Atliktų istorinių tyrimų (Drevernos kaimo ir apylinkių, </w:t>
            </w:r>
            <w:proofErr w:type="spellStart"/>
            <w:r w:rsidRPr="006D6D76">
              <w:rPr>
                <w:rFonts w:ascii="Arial" w:hAnsi="Arial" w:cs="Arial"/>
                <w:color w:val="000000"/>
                <w:szCs w:val="24"/>
                <w:lang w:eastAsia="lt-LT"/>
              </w:rPr>
              <w:t>laivadirbystės</w:t>
            </w:r>
            <w:proofErr w:type="spellEnd"/>
            <w:r w:rsidRPr="006D6D76">
              <w:rPr>
                <w:rFonts w:ascii="Arial" w:hAnsi="Arial" w:cs="Arial"/>
                <w:color w:val="000000"/>
                <w:szCs w:val="24"/>
                <w:lang w:eastAsia="lt-LT"/>
              </w:rPr>
              <w:t xml:space="preserve"> ir žvejybos tradicijų) skaičius</w:t>
            </w:r>
          </w:p>
        </w:tc>
        <w:tc>
          <w:tcPr>
            <w:tcW w:w="419" w:type="pct"/>
            <w:vAlign w:val="center"/>
          </w:tcPr>
          <w:p w14:paraId="226E3C0C"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35" w:type="pct"/>
            <w:vAlign w:val="center"/>
          </w:tcPr>
          <w:p w14:paraId="7A0253B3"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Muziejus</w:t>
            </w:r>
          </w:p>
        </w:tc>
        <w:tc>
          <w:tcPr>
            <w:tcW w:w="393" w:type="pct"/>
            <w:vAlign w:val="center"/>
          </w:tcPr>
          <w:p w14:paraId="4651F4D6"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c>
          <w:tcPr>
            <w:tcW w:w="347" w:type="pct"/>
            <w:vAlign w:val="center"/>
          </w:tcPr>
          <w:p w14:paraId="1256626F" w14:textId="33632FE1"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02" w:type="pct"/>
            <w:vAlign w:val="center"/>
          </w:tcPr>
          <w:p w14:paraId="1BFA4864" w14:textId="07D84F81"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03" w:type="pct"/>
            <w:vAlign w:val="center"/>
          </w:tcPr>
          <w:p w14:paraId="60467C36" w14:textId="66C14B25" w:rsidR="00534F39" w:rsidRPr="006D6D76" w:rsidRDefault="00534F39" w:rsidP="00B87A45">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277" w:type="pct"/>
            <w:vAlign w:val="center"/>
          </w:tcPr>
          <w:p w14:paraId="1D768D46" w14:textId="0E98AD40" w:rsidR="00534F39" w:rsidRPr="006C5E15" w:rsidRDefault="00534F39" w:rsidP="00B87A45">
            <w:pPr>
              <w:spacing w:before="0" w:after="0" w:line="276" w:lineRule="auto"/>
              <w:jc w:val="center"/>
              <w:rPr>
                <w:rFonts w:ascii="Arial" w:hAnsi="Arial" w:cs="Arial"/>
                <w:color w:val="000000"/>
                <w:szCs w:val="24"/>
                <w:lang w:val="en-US" w:eastAsia="lt-LT"/>
              </w:rPr>
            </w:pPr>
            <w:r>
              <w:rPr>
                <w:rFonts w:ascii="Arial" w:hAnsi="Arial" w:cs="Arial"/>
                <w:color w:val="000000"/>
                <w:szCs w:val="24"/>
                <w:lang w:val="en-US" w:eastAsia="lt-LT"/>
              </w:rPr>
              <w:t>2</w:t>
            </w:r>
          </w:p>
        </w:tc>
        <w:tc>
          <w:tcPr>
            <w:tcW w:w="278" w:type="pct"/>
            <w:vAlign w:val="center"/>
          </w:tcPr>
          <w:p w14:paraId="7903F629" w14:textId="03199A6F" w:rsidR="00534F39" w:rsidRPr="006D6D76" w:rsidRDefault="00ED2BB4"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2 (</w:t>
            </w:r>
            <w:proofErr w:type="spellStart"/>
            <w:r w:rsidR="00FD242C">
              <w:rPr>
                <w:rFonts w:ascii="Arial" w:hAnsi="Arial" w:cs="Arial"/>
                <w:color w:val="000000"/>
                <w:szCs w:val="24"/>
                <w:lang w:eastAsia="lt-LT"/>
              </w:rPr>
              <w:t>kaup</w:t>
            </w:r>
            <w:proofErr w:type="spellEnd"/>
            <w:r w:rsidR="00FD242C">
              <w:rPr>
                <w:rFonts w:ascii="Arial" w:hAnsi="Arial" w:cs="Arial"/>
                <w:color w:val="000000"/>
                <w:szCs w:val="24"/>
                <w:lang w:eastAsia="lt-LT"/>
              </w:rPr>
              <w:t>.</w:t>
            </w:r>
            <w:r>
              <w:rPr>
                <w:rFonts w:ascii="Arial" w:hAnsi="Arial" w:cs="Arial"/>
                <w:color w:val="000000"/>
                <w:szCs w:val="24"/>
                <w:lang w:eastAsia="lt-LT"/>
              </w:rPr>
              <w:t>)</w:t>
            </w:r>
          </w:p>
        </w:tc>
        <w:tc>
          <w:tcPr>
            <w:tcW w:w="279" w:type="pct"/>
            <w:vAlign w:val="center"/>
          </w:tcPr>
          <w:p w14:paraId="474BF6B4" w14:textId="1A02D076" w:rsidR="00534F39" w:rsidRPr="006D6D76" w:rsidRDefault="00534F39" w:rsidP="00B87A45">
            <w:pPr>
              <w:spacing w:before="0" w:after="0" w:line="276" w:lineRule="auto"/>
              <w:jc w:val="center"/>
              <w:rPr>
                <w:rFonts w:ascii="Arial" w:hAnsi="Arial" w:cs="Arial"/>
                <w:color w:val="000000"/>
                <w:szCs w:val="24"/>
                <w:lang w:eastAsia="lt-LT"/>
              </w:rPr>
            </w:pPr>
          </w:p>
        </w:tc>
        <w:tc>
          <w:tcPr>
            <w:tcW w:w="446" w:type="pct"/>
            <w:vAlign w:val="center"/>
          </w:tcPr>
          <w:p w14:paraId="512A847E" w14:textId="177A3B91"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2</w:t>
            </w:r>
          </w:p>
        </w:tc>
      </w:tr>
      <w:tr w:rsidR="008C375F" w:rsidRPr="006D6D76" w14:paraId="430CEF0E" w14:textId="77777777" w:rsidTr="006D5C88">
        <w:trPr>
          <w:jc w:val="center"/>
        </w:trPr>
        <w:tc>
          <w:tcPr>
            <w:tcW w:w="424" w:type="pct"/>
          </w:tcPr>
          <w:p w14:paraId="44B6120B"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PR-1.1.3.1.-3</w:t>
            </w:r>
          </w:p>
        </w:tc>
        <w:tc>
          <w:tcPr>
            <w:tcW w:w="897" w:type="pct"/>
          </w:tcPr>
          <w:p w14:paraId="17DF1381"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Sukurtų naujų veiklų (renginių, edukacinių programų) skaičius</w:t>
            </w:r>
          </w:p>
        </w:tc>
        <w:tc>
          <w:tcPr>
            <w:tcW w:w="419" w:type="pct"/>
            <w:vAlign w:val="center"/>
          </w:tcPr>
          <w:p w14:paraId="63FBF7BB"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35" w:type="pct"/>
            <w:vAlign w:val="center"/>
          </w:tcPr>
          <w:p w14:paraId="545B9FCB"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Muziejus, NVO, amatininkai</w:t>
            </w:r>
          </w:p>
        </w:tc>
        <w:tc>
          <w:tcPr>
            <w:tcW w:w="393" w:type="pct"/>
            <w:vAlign w:val="center"/>
          </w:tcPr>
          <w:p w14:paraId="5A0E06EF"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47" w:type="pct"/>
            <w:vAlign w:val="center"/>
          </w:tcPr>
          <w:p w14:paraId="1C645D34" w14:textId="2947C212"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02" w:type="pct"/>
            <w:vAlign w:val="center"/>
          </w:tcPr>
          <w:p w14:paraId="0B70B6E0" w14:textId="69F8AB9A"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13</w:t>
            </w:r>
          </w:p>
        </w:tc>
        <w:tc>
          <w:tcPr>
            <w:tcW w:w="303" w:type="pct"/>
            <w:vAlign w:val="center"/>
          </w:tcPr>
          <w:p w14:paraId="3404106D" w14:textId="07763B53" w:rsidR="00534F39" w:rsidRPr="006D6D76" w:rsidRDefault="00534F39" w:rsidP="00783F7A">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7</w:t>
            </w:r>
          </w:p>
        </w:tc>
        <w:tc>
          <w:tcPr>
            <w:tcW w:w="277" w:type="pct"/>
            <w:vAlign w:val="center"/>
          </w:tcPr>
          <w:p w14:paraId="41FA77A6" w14:textId="505AA72A" w:rsidR="00534F39" w:rsidRPr="006D6D76" w:rsidRDefault="00534F39" w:rsidP="00783F7A">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3</w:t>
            </w:r>
          </w:p>
        </w:tc>
        <w:tc>
          <w:tcPr>
            <w:tcW w:w="278" w:type="pct"/>
            <w:vAlign w:val="center"/>
          </w:tcPr>
          <w:p w14:paraId="4387E477" w14:textId="7A2BE6C0" w:rsidR="00534F39" w:rsidRPr="006D6D76" w:rsidRDefault="00ED2BB4"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4 (</w:t>
            </w:r>
            <w:proofErr w:type="spellStart"/>
            <w:r w:rsidR="00866CD2">
              <w:rPr>
                <w:rFonts w:ascii="Arial" w:hAnsi="Arial" w:cs="Arial"/>
                <w:color w:val="000000"/>
                <w:szCs w:val="24"/>
                <w:lang w:eastAsia="lt-LT"/>
              </w:rPr>
              <w:t>fakt</w:t>
            </w:r>
            <w:proofErr w:type="spellEnd"/>
            <w:r w:rsidR="00866CD2">
              <w:rPr>
                <w:rFonts w:ascii="Arial" w:hAnsi="Arial" w:cs="Arial"/>
                <w:color w:val="000000"/>
                <w:szCs w:val="24"/>
                <w:lang w:eastAsia="lt-LT"/>
              </w:rPr>
              <w:t>.</w:t>
            </w:r>
            <w:r>
              <w:rPr>
                <w:rFonts w:ascii="Arial" w:hAnsi="Arial" w:cs="Arial"/>
                <w:color w:val="000000"/>
                <w:szCs w:val="24"/>
                <w:lang w:eastAsia="lt-LT"/>
              </w:rPr>
              <w:t>), 7 (</w:t>
            </w:r>
            <w:proofErr w:type="spellStart"/>
            <w:r w:rsidR="00866CD2">
              <w:rPr>
                <w:rFonts w:ascii="Arial" w:hAnsi="Arial" w:cs="Arial"/>
                <w:color w:val="000000"/>
                <w:szCs w:val="24"/>
                <w:lang w:eastAsia="lt-LT"/>
              </w:rPr>
              <w:t>kaup</w:t>
            </w:r>
            <w:proofErr w:type="spellEnd"/>
            <w:r w:rsidR="00866CD2">
              <w:rPr>
                <w:rFonts w:ascii="Arial" w:hAnsi="Arial" w:cs="Arial"/>
                <w:color w:val="000000"/>
                <w:szCs w:val="24"/>
                <w:lang w:eastAsia="lt-LT"/>
              </w:rPr>
              <w:t>.</w:t>
            </w:r>
            <w:r>
              <w:rPr>
                <w:rFonts w:ascii="Arial" w:hAnsi="Arial" w:cs="Arial"/>
                <w:color w:val="000000"/>
                <w:szCs w:val="24"/>
                <w:lang w:eastAsia="lt-LT"/>
              </w:rPr>
              <w:t>)</w:t>
            </w:r>
          </w:p>
        </w:tc>
        <w:tc>
          <w:tcPr>
            <w:tcW w:w="279" w:type="pct"/>
            <w:vAlign w:val="center"/>
          </w:tcPr>
          <w:p w14:paraId="798F0835" w14:textId="2807850C" w:rsidR="00534F39" w:rsidRPr="006D6D76" w:rsidRDefault="00534F39" w:rsidP="00783F7A">
            <w:pPr>
              <w:spacing w:before="0" w:after="0" w:line="276" w:lineRule="auto"/>
              <w:jc w:val="center"/>
              <w:rPr>
                <w:rFonts w:ascii="Arial" w:hAnsi="Arial" w:cs="Arial"/>
                <w:color w:val="000000"/>
                <w:szCs w:val="24"/>
                <w:lang w:eastAsia="lt-LT"/>
              </w:rPr>
            </w:pPr>
          </w:p>
        </w:tc>
        <w:tc>
          <w:tcPr>
            <w:tcW w:w="446" w:type="pct"/>
            <w:vAlign w:val="center"/>
          </w:tcPr>
          <w:p w14:paraId="672CF702" w14:textId="484426BD"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10</w:t>
            </w:r>
          </w:p>
        </w:tc>
      </w:tr>
      <w:tr w:rsidR="008C375F" w:rsidRPr="006D6D76" w14:paraId="1C200389" w14:textId="77777777" w:rsidTr="006D5C88">
        <w:trPr>
          <w:jc w:val="center"/>
        </w:trPr>
        <w:tc>
          <w:tcPr>
            <w:tcW w:w="424" w:type="pct"/>
          </w:tcPr>
          <w:p w14:paraId="623BB211"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PR-1.1.3.2.-1</w:t>
            </w:r>
          </w:p>
        </w:tc>
        <w:tc>
          <w:tcPr>
            <w:tcW w:w="897" w:type="pct"/>
          </w:tcPr>
          <w:p w14:paraId="272B290B"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Kultūrinėms veikloms pritaikytų viešųjų erdvių skaičius</w:t>
            </w:r>
          </w:p>
        </w:tc>
        <w:tc>
          <w:tcPr>
            <w:tcW w:w="419" w:type="pct"/>
            <w:vAlign w:val="center"/>
          </w:tcPr>
          <w:p w14:paraId="3DD24FEE"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35" w:type="pct"/>
            <w:vAlign w:val="center"/>
          </w:tcPr>
          <w:p w14:paraId="48513B7F" w14:textId="5539C36E"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ATPS, SIS, seniūnijos, KSSPS</w:t>
            </w:r>
          </w:p>
        </w:tc>
        <w:tc>
          <w:tcPr>
            <w:tcW w:w="393" w:type="pct"/>
            <w:vAlign w:val="center"/>
          </w:tcPr>
          <w:p w14:paraId="6F644F66"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10</w:t>
            </w:r>
            <w:r w:rsidRPr="006D6D76">
              <w:rPr>
                <w:rStyle w:val="Puslapioinaosnuoroda"/>
                <w:rFonts w:ascii="Arial" w:hAnsi="Arial" w:cs="Arial"/>
                <w:color w:val="000000"/>
                <w:szCs w:val="24"/>
                <w:lang w:eastAsia="lt-LT"/>
              </w:rPr>
              <w:footnoteReference w:id="9"/>
            </w:r>
          </w:p>
        </w:tc>
        <w:tc>
          <w:tcPr>
            <w:tcW w:w="347" w:type="pct"/>
            <w:vAlign w:val="center"/>
          </w:tcPr>
          <w:p w14:paraId="455474B0" w14:textId="15CF9E29"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10</w:t>
            </w:r>
          </w:p>
        </w:tc>
        <w:tc>
          <w:tcPr>
            <w:tcW w:w="302" w:type="pct"/>
            <w:vAlign w:val="center"/>
          </w:tcPr>
          <w:p w14:paraId="567DC505" w14:textId="1B48F9DF"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11</w:t>
            </w:r>
          </w:p>
        </w:tc>
        <w:tc>
          <w:tcPr>
            <w:tcW w:w="303" w:type="pct"/>
            <w:vAlign w:val="center"/>
          </w:tcPr>
          <w:p w14:paraId="0D51044A" w14:textId="4A277E42" w:rsidR="00534F39" w:rsidRPr="00692CDC" w:rsidRDefault="00534F39" w:rsidP="00346DBA">
            <w:pPr>
              <w:spacing w:before="0" w:after="0" w:line="276" w:lineRule="auto"/>
              <w:jc w:val="center"/>
              <w:rPr>
                <w:rFonts w:ascii="Arial" w:hAnsi="Arial" w:cs="Arial"/>
                <w:color w:val="000000"/>
                <w:szCs w:val="24"/>
                <w:lang w:val="en-US" w:eastAsia="lt-LT"/>
              </w:rPr>
            </w:pPr>
            <w:r>
              <w:rPr>
                <w:rFonts w:ascii="Arial" w:hAnsi="Arial" w:cs="Arial"/>
                <w:color w:val="000000"/>
                <w:szCs w:val="24"/>
                <w:lang w:val="en-US" w:eastAsia="lt-LT"/>
              </w:rPr>
              <w:t>12</w:t>
            </w:r>
          </w:p>
        </w:tc>
        <w:tc>
          <w:tcPr>
            <w:tcW w:w="277" w:type="pct"/>
            <w:vAlign w:val="center"/>
          </w:tcPr>
          <w:p w14:paraId="0FF4147D" w14:textId="6DA58C9F" w:rsidR="00534F39" w:rsidRPr="006D6D76" w:rsidRDefault="00534F39" w:rsidP="00346DBA">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13</w:t>
            </w:r>
          </w:p>
        </w:tc>
        <w:tc>
          <w:tcPr>
            <w:tcW w:w="278" w:type="pct"/>
            <w:vAlign w:val="center"/>
          </w:tcPr>
          <w:p w14:paraId="1FBEEB23" w14:textId="7A4F6B7D" w:rsidR="00F41424" w:rsidRDefault="00F41424"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w:t>
            </w:r>
          </w:p>
          <w:p w14:paraId="2106400C" w14:textId="6AA03931" w:rsidR="00534F39" w:rsidRDefault="0085474C"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14</w:t>
            </w:r>
          </w:p>
          <w:p w14:paraId="7A5FE23F" w14:textId="5EC00278" w:rsidR="0085474C" w:rsidRPr="006D6D76" w:rsidRDefault="0085474C"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w:t>
            </w:r>
            <w:proofErr w:type="spellStart"/>
            <w:r>
              <w:rPr>
                <w:rFonts w:ascii="Arial" w:hAnsi="Arial" w:cs="Arial"/>
                <w:color w:val="000000"/>
                <w:szCs w:val="24"/>
                <w:lang w:eastAsia="lt-LT"/>
              </w:rPr>
              <w:t>kaup</w:t>
            </w:r>
            <w:proofErr w:type="spellEnd"/>
            <w:r>
              <w:rPr>
                <w:rFonts w:ascii="Arial" w:hAnsi="Arial" w:cs="Arial"/>
                <w:color w:val="000000"/>
                <w:szCs w:val="24"/>
                <w:lang w:eastAsia="lt-LT"/>
              </w:rPr>
              <w:t>.)</w:t>
            </w:r>
          </w:p>
        </w:tc>
        <w:tc>
          <w:tcPr>
            <w:tcW w:w="279" w:type="pct"/>
            <w:vAlign w:val="center"/>
          </w:tcPr>
          <w:p w14:paraId="0FDD6D72" w14:textId="4F549188" w:rsidR="00534F39" w:rsidRPr="006D6D76" w:rsidRDefault="00534F39" w:rsidP="00346DBA">
            <w:pPr>
              <w:spacing w:before="0" w:after="0" w:line="276" w:lineRule="auto"/>
              <w:jc w:val="center"/>
              <w:rPr>
                <w:rFonts w:ascii="Arial" w:hAnsi="Arial" w:cs="Arial"/>
                <w:color w:val="000000"/>
                <w:szCs w:val="24"/>
                <w:lang w:eastAsia="lt-LT"/>
              </w:rPr>
            </w:pPr>
          </w:p>
        </w:tc>
        <w:tc>
          <w:tcPr>
            <w:tcW w:w="446" w:type="pct"/>
            <w:vAlign w:val="center"/>
          </w:tcPr>
          <w:p w14:paraId="7646FB34" w14:textId="7F3ADA80"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17</w:t>
            </w:r>
            <w:r w:rsidRPr="006D6D76">
              <w:rPr>
                <w:rStyle w:val="Puslapioinaosnuoroda"/>
                <w:rFonts w:ascii="Arial" w:hAnsi="Arial" w:cs="Arial"/>
                <w:color w:val="000000"/>
                <w:szCs w:val="24"/>
                <w:lang w:eastAsia="lt-LT"/>
              </w:rPr>
              <w:footnoteReference w:id="10"/>
            </w:r>
          </w:p>
        </w:tc>
      </w:tr>
      <w:tr w:rsidR="008C375F" w:rsidRPr="006D6D76" w14:paraId="5788F5D7" w14:textId="77777777" w:rsidTr="006D5C88">
        <w:trPr>
          <w:jc w:val="center"/>
        </w:trPr>
        <w:tc>
          <w:tcPr>
            <w:tcW w:w="424" w:type="pct"/>
          </w:tcPr>
          <w:p w14:paraId="13346C2C"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PR-1.1.3.3.-1</w:t>
            </w:r>
          </w:p>
        </w:tc>
        <w:tc>
          <w:tcPr>
            <w:tcW w:w="897" w:type="pct"/>
          </w:tcPr>
          <w:p w14:paraId="5D269FCF"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Atnaujinta Vėžaičių mstl. dvaro teritorijos dalies viešoji infrastruktūra</w:t>
            </w:r>
          </w:p>
        </w:tc>
        <w:tc>
          <w:tcPr>
            <w:tcW w:w="419" w:type="pct"/>
            <w:vAlign w:val="center"/>
          </w:tcPr>
          <w:p w14:paraId="2DCDC182"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35" w:type="pct"/>
            <w:vAlign w:val="center"/>
          </w:tcPr>
          <w:p w14:paraId="498574FD" w14:textId="1DF9B2A9"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SIS, ATPS</w:t>
            </w:r>
          </w:p>
        </w:tc>
        <w:tc>
          <w:tcPr>
            <w:tcW w:w="393" w:type="pct"/>
            <w:vAlign w:val="center"/>
          </w:tcPr>
          <w:p w14:paraId="1FE5E2CE"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47" w:type="pct"/>
            <w:vAlign w:val="center"/>
          </w:tcPr>
          <w:p w14:paraId="1F970FAF" w14:textId="1468EE63"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02" w:type="pct"/>
            <w:vAlign w:val="center"/>
          </w:tcPr>
          <w:p w14:paraId="32EEB5D7" w14:textId="50773FBA"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03" w:type="pct"/>
            <w:vAlign w:val="center"/>
          </w:tcPr>
          <w:p w14:paraId="3D256BC1" w14:textId="40C76D24" w:rsidR="00534F39" w:rsidRPr="006D6D76" w:rsidRDefault="00534F39" w:rsidP="00394BFA">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277" w:type="pct"/>
            <w:vAlign w:val="center"/>
          </w:tcPr>
          <w:p w14:paraId="489FBA3E" w14:textId="39248F75" w:rsidR="00534F39" w:rsidRPr="006D6D76" w:rsidRDefault="00534F39" w:rsidP="00394BFA">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0</w:t>
            </w:r>
          </w:p>
        </w:tc>
        <w:tc>
          <w:tcPr>
            <w:tcW w:w="278" w:type="pct"/>
            <w:vAlign w:val="center"/>
          </w:tcPr>
          <w:p w14:paraId="4598523C" w14:textId="6A9C5D25" w:rsidR="00534F39" w:rsidRPr="006D6D76" w:rsidRDefault="00DC2F5E"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0</w:t>
            </w:r>
          </w:p>
        </w:tc>
        <w:tc>
          <w:tcPr>
            <w:tcW w:w="279" w:type="pct"/>
            <w:vAlign w:val="center"/>
          </w:tcPr>
          <w:p w14:paraId="201B8F7D" w14:textId="4B7794E7" w:rsidR="00534F39" w:rsidRPr="006D6D76" w:rsidRDefault="00534F39" w:rsidP="00394BFA">
            <w:pPr>
              <w:spacing w:before="0" w:after="0" w:line="276" w:lineRule="auto"/>
              <w:jc w:val="center"/>
              <w:rPr>
                <w:rFonts w:ascii="Arial" w:hAnsi="Arial" w:cs="Arial"/>
                <w:color w:val="000000"/>
                <w:szCs w:val="24"/>
                <w:lang w:eastAsia="lt-LT"/>
              </w:rPr>
            </w:pPr>
          </w:p>
        </w:tc>
        <w:tc>
          <w:tcPr>
            <w:tcW w:w="446" w:type="pct"/>
            <w:vAlign w:val="center"/>
          </w:tcPr>
          <w:p w14:paraId="513ACAF5" w14:textId="3CBC552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r>
      <w:tr w:rsidR="008C375F" w:rsidRPr="006D6D76" w14:paraId="098FC60D" w14:textId="77777777" w:rsidTr="006D5C88">
        <w:trPr>
          <w:jc w:val="center"/>
        </w:trPr>
        <w:tc>
          <w:tcPr>
            <w:tcW w:w="424" w:type="pct"/>
          </w:tcPr>
          <w:p w14:paraId="3C4C14F8"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PR-1.1.3.3.-2</w:t>
            </w:r>
          </w:p>
        </w:tc>
        <w:tc>
          <w:tcPr>
            <w:tcW w:w="897" w:type="pct"/>
          </w:tcPr>
          <w:p w14:paraId="4DCD3C18"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Surinktos ir susistemintos Vėžaičių  mstl. dvaro ir gyvenvietės formavimosi istoriografijos apimtis</w:t>
            </w:r>
          </w:p>
        </w:tc>
        <w:tc>
          <w:tcPr>
            <w:tcW w:w="419" w:type="pct"/>
            <w:vAlign w:val="center"/>
          </w:tcPr>
          <w:p w14:paraId="558741EE" w14:textId="77777777" w:rsidR="00534F39" w:rsidRPr="006D6D76" w:rsidRDefault="00534F39" w:rsidP="006D6D76">
            <w:pPr>
              <w:spacing w:before="0" w:after="0" w:line="276" w:lineRule="auto"/>
              <w:jc w:val="center"/>
              <w:rPr>
                <w:rFonts w:ascii="Arial" w:hAnsi="Arial" w:cs="Arial"/>
                <w:szCs w:val="24"/>
              </w:rPr>
            </w:pPr>
            <w:proofErr w:type="spellStart"/>
            <w:r w:rsidRPr="006D6D76">
              <w:rPr>
                <w:rFonts w:ascii="Arial" w:hAnsi="Arial" w:cs="Arial"/>
                <w:color w:val="000000"/>
                <w:szCs w:val="24"/>
                <w:lang w:eastAsia="lt-LT"/>
              </w:rPr>
              <w:t>Kompl</w:t>
            </w:r>
            <w:proofErr w:type="spellEnd"/>
            <w:r w:rsidRPr="006D6D76">
              <w:rPr>
                <w:rFonts w:ascii="Arial" w:hAnsi="Arial" w:cs="Arial"/>
                <w:color w:val="000000"/>
                <w:szCs w:val="24"/>
                <w:lang w:eastAsia="lt-LT"/>
              </w:rPr>
              <w:t>.</w:t>
            </w:r>
          </w:p>
        </w:tc>
        <w:tc>
          <w:tcPr>
            <w:tcW w:w="635" w:type="pct"/>
            <w:vAlign w:val="center"/>
          </w:tcPr>
          <w:p w14:paraId="40F91FCD" w14:textId="22D4C7D5"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Muziejus (istoriografiniai tyrimai), ATPS</w:t>
            </w:r>
          </w:p>
        </w:tc>
        <w:tc>
          <w:tcPr>
            <w:tcW w:w="393" w:type="pct"/>
            <w:vAlign w:val="center"/>
          </w:tcPr>
          <w:p w14:paraId="3045DB3B"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47" w:type="pct"/>
            <w:vAlign w:val="center"/>
          </w:tcPr>
          <w:p w14:paraId="4575F43B" w14:textId="1589DD9D"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2" w:type="pct"/>
            <w:vAlign w:val="center"/>
          </w:tcPr>
          <w:p w14:paraId="6EEFA1E9" w14:textId="4E17719A"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3" w:type="pct"/>
            <w:vAlign w:val="center"/>
          </w:tcPr>
          <w:p w14:paraId="2582E4BA" w14:textId="03F51989" w:rsidR="00534F39" w:rsidRPr="006D6D76" w:rsidRDefault="00534F39" w:rsidP="005A1EBD">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277" w:type="pct"/>
            <w:vAlign w:val="center"/>
          </w:tcPr>
          <w:p w14:paraId="762CDD71" w14:textId="5F580D10" w:rsidR="00534F39" w:rsidRPr="006D6D76" w:rsidRDefault="00534F39" w:rsidP="005A1EBD">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0</w:t>
            </w:r>
          </w:p>
        </w:tc>
        <w:tc>
          <w:tcPr>
            <w:tcW w:w="278" w:type="pct"/>
            <w:vAlign w:val="center"/>
          </w:tcPr>
          <w:p w14:paraId="78BBC964" w14:textId="2BE7ACE5" w:rsidR="00534F39" w:rsidRPr="006D6D76" w:rsidRDefault="00ED2BB4"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0,5</w:t>
            </w:r>
          </w:p>
        </w:tc>
        <w:tc>
          <w:tcPr>
            <w:tcW w:w="279" w:type="pct"/>
            <w:vAlign w:val="center"/>
          </w:tcPr>
          <w:p w14:paraId="60940295" w14:textId="7F97AC59" w:rsidR="00534F39" w:rsidRPr="006D6D76" w:rsidRDefault="00534F39" w:rsidP="005A1EBD">
            <w:pPr>
              <w:spacing w:before="0" w:after="0" w:line="276" w:lineRule="auto"/>
              <w:jc w:val="center"/>
              <w:rPr>
                <w:rFonts w:ascii="Arial" w:hAnsi="Arial" w:cs="Arial"/>
                <w:color w:val="000000"/>
                <w:szCs w:val="24"/>
                <w:lang w:eastAsia="lt-LT"/>
              </w:rPr>
            </w:pPr>
          </w:p>
        </w:tc>
        <w:tc>
          <w:tcPr>
            <w:tcW w:w="446" w:type="pct"/>
            <w:vAlign w:val="center"/>
          </w:tcPr>
          <w:p w14:paraId="02F84586" w14:textId="5C5C6B7A"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r>
      <w:tr w:rsidR="008C375F" w:rsidRPr="006D6D76" w14:paraId="3D6FCAE9" w14:textId="77777777" w:rsidTr="006D5C88">
        <w:trPr>
          <w:jc w:val="center"/>
        </w:trPr>
        <w:tc>
          <w:tcPr>
            <w:tcW w:w="424" w:type="pct"/>
          </w:tcPr>
          <w:p w14:paraId="6BADA62E"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PR-1.1.3.3.-3</w:t>
            </w:r>
          </w:p>
        </w:tc>
        <w:tc>
          <w:tcPr>
            <w:tcW w:w="897" w:type="pct"/>
          </w:tcPr>
          <w:p w14:paraId="1763BF3A" w14:textId="245791E6" w:rsidR="008267C5" w:rsidRDefault="008B7F17" w:rsidP="006D6D76">
            <w:pPr>
              <w:spacing w:before="0" w:after="0" w:line="276" w:lineRule="auto"/>
              <w:jc w:val="left"/>
              <w:rPr>
                <w:rFonts w:ascii="Arial" w:hAnsi="Arial" w:cs="Arial"/>
                <w:color w:val="000000"/>
                <w:szCs w:val="24"/>
                <w:lang w:eastAsia="lt-LT"/>
              </w:rPr>
            </w:pPr>
            <w:r>
              <w:rPr>
                <w:rFonts w:ascii="Arial" w:hAnsi="Arial" w:cs="Arial"/>
                <w:color w:val="000000"/>
                <w:szCs w:val="24"/>
                <w:lang w:eastAsia="lt-LT"/>
              </w:rPr>
              <w:t xml:space="preserve">Grafų </w:t>
            </w:r>
            <w:proofErr w:type="spellStart"/>
            <w:r w:rsidR="008267C5">
              <w:rPr>
                <w:rFonts w:ascii="Arial" w:hAnsi="Arial" w:cs="Arial"/>
                <w:color w:val="000000"/>
                <w:szCs w:val="24"/>
                <w:lang w:eastAsia="lt-LT"/>
              </w:rPr>
              <w:t>V</w:t>
            </w:r>
            <w:r>
              <w:rPr>
                <w:rFonts w:ascii="Arial" w:hAnsi="Arial" w:cs="Arial"/>
                <w:color w:val="000000"/>
                <w:szCs w:val="24"/>
                <w:lang w:eastAsia="lt-LT"/>
              </w:rPr>
              <w:t>olmerių</w:t>
            </w:r>
            <w:proofErr w:type="spellEnd"/>
            <w:r>
              <w:rPr>
                <w:rFonts w:ascii="Arial" w:hAnsi="Arial" w:cs="Arial"/>
                <w:color w:val="000000"/>
                <w:szCs w:val="24"/>
                <w:lang w:eastAsia="lt-LT"/>
              </w:rPr>
              <w:t xml:space="preserve"> šeimos palikimo istorijos </w:t>
            </w:r>
            <w:r w:rsidR="008267C5">
              <w:rPr>
                <w:rFonts w:ascii="Arial" w:hAnsi="Arial" w:cs="Arial"/>
                <w:color w:val="000000"/>
                <w:szCs w:val="24"/>
                <w:lang w:eastAsia="lt-LT"/>
              </w:rPr>
              <w:t xml:space="preserve">aktualizavimas ir viešinimas. </w:t>
            </w:r>
          </w:p>
          <w:p w14:paraId="7FCD3227" w14:textId="55D99631"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Naujų ekspozicijų ir edukacijų skaičius</w:t>
            </w:r>
          </w:p>
        </w:tc>
        <w:tc>
          <w:tcPr>
            <w:tcW w:w="419" w:type="pct"/>
            <w:vAlign w:val="center"/>
          </w:tcPr>
          <w:p w14:paraId="7E09F208"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35" w:type="pct"/>
            <w:vAlign w:val="center"/>
          </w:tcPr>
          <w:p w14:paraId="5E972473"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Vėžaičių KC, Muziejus, kultūros įstaigos</w:t>
            </w:r>
          </w:p>
        </w:tc>
        <w:tc>
          <w:tcPr>
            <w:tcW w:w="393" w:type="pct"/>
            <w:vAlign w:val="center"/>
          </w:tcPr>
          <w:p w14:paraId="675E403E"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47" w:type="pct"/>
            <w:vAlign w:val="center"/>
          </w:tcPr>
          <w:p w14:paraId="527878AA" w14:textId="0C382DBB"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2" w:type="pct"/>
            <w:vAlign w:val="center"/>
          </w:tcPr>
          <w:p w14:paraId="3AE0C6C1" w14:textId="66E96C52"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03" w:type="pct"/>
            <w:vAlign w:val="center"/>
          </w:tcPr>
          <w:p w14:paraId="32E4AFF1" w14:textId="44BDD720" w:rsidR="00534F39" w:rsidRPr="006D6D76" w:rsidRDefault="00534F39" w:rsidP="0068536C">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277" w:type="pct"/>
            <w:vAlign w:val="center"/>
          </w:tcPr>
          <w:p w14:paraId="304ED8BF" w14:textId="008E971F" w:rsidR="00534F39" w:rsidRPr="00C1369F" w:rsidRDefault="00534F39" w:rsidP="0068536C">
            <w:pPr>
              <w:spacing w:before="0" w:after="0" w:line="276" w:lineRule="auto"/>
              <w:jc w:val="center"/>
              <w:rPr>
                <w:rFonts w:ascii="Arial" w:hAnsi="Arial" w:cs="Arial"/>
                <w:color w:val="000000"/>
                <w:szCs w:val="24"/>
                <w:lang w:val="en-US" w:eastAsia="lt-LT"/>
              </w:rPr>
            </w:pPr>
            <w:r>
              <w:rPr>
                <w:rFonts w:ascii="Arial" w:hAnsi="Arial" w:cs="Arial"/>
                <w:color w:val="000000"/>
                <w:szCs w:val="24"/>
                <w:lang w:val="en-US" w:eastAsia="lt-LT"/>
              </w:rPr>
              <w:t>6</w:t>
            </w:r>
          </w:p>
        </w:tc>
        <w:tc>
          <w:tcPr>
            <w:tcW w:w="278" w:type="pct"/>
            <w:vAlign w:val="center"/>
          </w:tcPr>
          <w:p w14:paraId="7F6768B9" w14:textId="655C30A0" w:rsidR="00534F39" w:rsidRPr="006D6D76" w:rsidRDefault="00D616D0"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4</w:t>
            </w:r>
            <w:r w:rsidR="00CE09D1">
              <w:rPr>
                <w:rFonts w:ascii="Arial" w:hAnsi="Arial" w:cs="Arial"/>
                <w:color w:val="000000"/>
                <w:szCs w:val="24"/>
                <w:lang w:eastAsia="lt-LT"/>
              </w:rPr>
              <w:t xml:space="preserve"> (</w:t>
            </w:r>
            <w:proofErr w:type="spellStart"/>
            <w:r w:rsidR="003D4CDC">
              <w:rPr>
                <w:rFonts w:ascii="Arial" w:hAnsi="Arial" w:cs="Arial"/>
                <w:color w:val="000000"/>
                <w:szCs w:val="24"/>
                <w:lang w:eastAsia="lt-LT"/>
              </w:rPr>
              <w:t>fakt</w:t>
            </w:r>
            <w:proofErr w:type="spellEnd"/>
            <w:r w:rsidR="003D4CDC">
              <w:rPr>
                <w:rFonts w:ascii="Arial" w:hAnsi="Arial" w:cs="Arial"/>
                <w:color w:val="000000"/>
                <w:szCs w:val="24"/>
                <w:lang w:eastAsia="lt-LT"/>
              </w:rPr>
              <w:t>.</w:t>
            </w:r>
            <w:r w:rsidR="00CE09D1">
              <w:rPr>
                <w:rFonts w:ascii="Arial" w:hAnsi="Arial" w:cs="Arial"/>
                <w:color w:val="000000"/>
                <w:szCs w:val="24"/>
                <w:lang w:eastAsia="lt-LT"/>
              </w:rPr>
              <w:t>), 1</w:t>
            </w:r>
            <w:r>
              <w:rPr>
                <w:rFonts w:ascii="Arial" w:hAnsi="Arial" w:cs="Arial"/>
                <w:color w:val="000000"/>
                <w:szCs w:val="24"/>
                <w:lang w:eastAsia="lt-LT"/>
              </w:rPr>
              <w:t>0</w:t>
            </w:r>
            <w:r w:rsidR="00CE09D1">
              <w:rPr>
                <w:rFonts w:ascii="Arial" w:hAnsi="Arial" w:cs="Arial"/>
                <w:color w:val="000000"/>
                <w:szCs w:val="24"/>
                <w:lang w:eastAsia="lt-LT"/>
              </w:rPr>
              <w:t xml:space="preserve"> (</w:t>
            </w:r>
            <w:proofErr w:type="spellStart"/>
            <w:r w:rsidR="003D4CDC">
              <w:rPr>
                <w:rFonts w:ascii="Arial" w:hAnsi="Arial" w:cs="Arial"/>
                <w:color w:val="000000"/>
                <w:szCs w:val="24"/>
                <w:lang w:eastAsia="lt-LT"/>
              </w:rPr>
              <w:t>kaup</w:t>
            </w:r>
            <w:proofErr w:type="spellEnd"/>
            <w:r w:rsidR="003D4CDC">
              <w:rPr>
                <w:rFonts w:ascii="Arial" w:hAnsi="Arial" w:cs="Arial"/>
                <w:color w:val="000000"/>
                <w:szCs w:val="24"/>
                <w:lang w:eastAsia="lt-LT"/>
              </w:rPr>
              <w:t>.</w:t>
            </w:r>
            <w:r w:rsidR="00CE09D1">
              <w:rPr>
                <w:rFonts w:ascii="Arial" w:hAnsi="Arial" w:cs="Arial"/>
                <w:color w:val="000000"/>
                <w:szCs w:val="24"/>
                <w:lang w:eastAsia="lt-LT"/>
              </w:rPr>
              <w:t>)</w:t>
            </w:r>
          </w:p>
        </w:tc>
        <w:tc>
          <w:tcPr>
            <w:tcW w:w="279" w:type="pct"/>
            <w:vAlign w:val="center"/>
          </w:tcPr>
          <w:p w14:paraId="48B596FD" w14:textId="5729F34B" w:rsidR="00534F39" w:rsidRPr="006D6D76" w:rsidRDefault="00534F39" w:rsidP="0068536C">
            <w:pPr>
              <w:spacing w:before="0" w:after="0" w:line="276" w:lineRule="auto"/>
              <w:jc w:val="center"/>
              <w:rPr>
                <w:rFonts w:ascii="Arial" w:hAnsi="Arial" w:cs="Arial"/>
                <w:color w:val="000000"/>
                <w:szCs w:val="24"/>
                <w:lang w:eastAsia="lt-LT"/>
              </w:rPr>
            </w:pPr>
          </w:p>
        </w:tc>
        <w:tc>
          <w:tcPr>
            <w:tcW w:w="446" w:type="pct"/>
            <w:vAlign w:val="center"/>
          </w:tcPr>
          <w:p w14:paraId="25D37D04" w14:textId="2933F11C"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5</w:t>
            </w:r>
          </w:p>
        </w:tc>
      </w:tr>
      <w:tr w:rsidR="008C375F" w:rsidRPr="006D6D76" w14:paraId="0B696E25" w14:textId="77777777" w:rsidTr="006D5C88">
        <w:trPr>
          <w:jc w:val="center"/>
        </w:trPr>
        <w:tc>
          <w:tcPr>
            <w:tcW w:w="424" w:type="pct"/>
          </w:tcPr>
          <w:p w14:paraId="04C818ED"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PR-1.1.3.4.-1</w:t>
            </w:r>
          </w:p>
        </w:tc>
        <w:tc>
          <w:tcPr>
            <w:tcW w:w="897" w:type="pct"/>
          </w:tcPr>
          <w:p w14:paraId="0D8D664F" w14:textId="77777777" w:rsidR="008C38B6" w:rsidRDefault="008C38B6" w:rsidP="006D6D76">
            <w:pPr>
              <w:spacing w:before="0" w:after="0" w:line="276" w:lineRule="auto"/>
              <w:jc w:val="left"/>
              <w:rPr>
                <w:rFonts w:ascii="Arial" w:hAnsi="Arial" w:cs="Arial"/>
                <w:color w:val="000000"/>
                <w:szCs w:val="24"/>
                <w:lang w:eastAsia="lt-LT"/>
              </w:rPr>
            </w:pPr>
            <w:r>
              <w:rPr>
                <w:rFonts w:ascii="Arial" w:hAnsi="Arial" w:cs="Arial"/>
                <w:color w:val="000000"/>
                <w:szCs w:val="24"/>
                <w:lang w:eastAsia="lt-LT"/>
              </w:rPr>
              <w:t xml:space="preserve">Koplyčios-mauzoliejaus </w:t>
            </w:r>
            <w:proofErr w:type="spellStart"/>
            <w:r>
              <w:rPr>
                <w:rFonts w:ascii="Arial" w:hAnsi="Arial" w:cs="Arial"/>
                <w:color w:val="000000"/>
                <w:szCs w:val="24"/>
                <w:lang w:eastAsia="lt-LT"/>
              </w:rPr>
              <w:t>Stragnų</w:t>
            </w:r>
            <w:proofErr w:type="spellEnd"/>
            <w:r>
              <w:rPr>
                <w:rFonts w:ascii="Arial" w:hAnsi="Arial" w:cs="Arial"/>
                <w:color w:val="000000"/>
                <w:szCs w:val="24"/>
                <w:lang w:eastAsia="lt-LT"/>
              </w:rPr>
              <w:t xml:space="preserve"> II k. </w:t>
            </w:r>
            <w:proofErr w:type="spellStart"/>
            <w:r>
              <w:rPr>
                <w:rFonts w:ascii="Arial" w:hAnsi="Arial" w:cs="Arial"/>
                <w:color w:val="000000"/>
                <w:szCs w:val="24"/>
                <w:lang w:eastAsia="lt-LT"/>
              </w:rPr>
              <w:t>įveiklinimas</w:t>
            </w:r>
            <w:proofErr w:type="spellEnd"/>
            <w:r>
              <w:rPr>
                <w:rFonts w:ascii="Arial" w:hAnsi="Arial" w:cs="Arial"/>
                <w:color w:val="000000"/>
                <w:szCs w:val="24"/>
                <w:lang w:eastAsia="lt-LT"/>
              </w:rPr>
              <w:t>.</w:t>
            </w:r>
          </w:p>
          <w:p w14:paraId="0B70EC21" w14:textId="02A1A040"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Objektas pritaikytas muziejinei veiklai</w:t>
            </w:r>
          </w:p>
        </w:tc>
        <w:tc>
          <w:tcPr>
            <w:tcW w:w="419" w:type="pct"/>
            <w:vAlign w:val="center"/>
          </w:tcPr>
          <w:p w14:paraId="061F7207"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35" w:type="pct"/>
            <w:vAlign w:val="center"/>
          </w:tcPr>
          <w:p w14:paraId="7F662751"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Muziejus</w:t>
            </w:r>
          </w:p>
        </w:tc>
        <w:tc>
          <w:tcPr>
            <w:tcW w:w="393" w:type="pct"/>
            <w:vAlign w:val="center"/>
          </w:tcPr>
          <w:p w14:paraId="0CFF5826"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47" w:type="pct"/>
            <w:vAlign w:val="center"/>
          </w:tcPr>
          <w:p w14:paraId="6145619D" w14:textId="158E5AD1"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2" w:type="pct"/>
            <w:vAlign w:val="center"/>
          </w:tcPr>
          <w:p w14:paraId="10378C7E" w14:textId="35520A29"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3" w:type="pct"/>
            <w:vAlign w:val="center"/>
          </w:tcPr>
          <w:p w14:paraId="1D2A662C" w14:textId="41F2BF31" w:rsidR="00534F39" w:rsidRPr="006D6D76" w:rsidRDefault="00534F39" w:rsidP="0068536C">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277" w:type="pct"/>
            <w:vAlign w:val="center"/>
          </w:tcPr>
          <w:p w14:paraId="698DD17E" w14:textId="376FE012" w:rsidR="00534F39" w:rsidRPr="006D6D76" w:rsidRDefault="00534F39" w:rsidP="0068536C">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w:t>
            </w:r>
          </w:p>
        </w:tc>
        <w:tc>
          <w:tcPr>
            <w:tcW w:w="278" w:type="pct"/>
            <w:vAlign w:val="center"/>
          </w:tcPr>
          <w:p w14:paraId="79EC669E" w14:textId="2C3BF61B" w:rsidR="00534F39" w:rsidRPr="006D6D76" w:rsidRDefault="00CE09D1"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 xml:space="preserve">1 </w:t>
            </w:r>
          </w:p>
        </w:tc>
        <w:tc>
          <w:tcPr>
            <w:tcW w:w="279" w:type="pct"/>
            <w:vAlign w:val="center"/>
          </w:tcPr>
          <w:p w14:paraId="1530BC2F" w14:textId="3D29714D" w:rsidR="00534F39" w:rsidRPr="006D6D76" w:rsidRDefault="00534F39" w:rsidP="0068536C">
            <w:pPr>
              <w:spacing w:before="0" w:after="0" w:line="276" w:lineRule="auto"/>
              <w:jc w:val="center"/>
              <w:rPr>
                <w:rFonts w:ascii="Arial" w:hAnsi="Arial" w:cs="Arial"/>
                <w:color w:val="000000"/>
                <w:szCs w:val="24"/>
                <w:lang w:eastAsia="lt-LT"/>
              </w:rPr>
            </w:pPr>
          </w:p>
        </w:tc>
        <w:tc>
          <w:tcPr>
            <w:tcW w:w="446" w:type="pct"/>
            <w:vAlign w:val="center"/>
          </w:tcPr>
          <w:p w14:paraId="3AE557E3" w14:textId="796E3D40"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r>
      <w:tr w:rsidR="008C375F" w:rsidRPr="006D6D76" w14:paraId="095789B3" w14:textId="77777777" w:rsidTr="006D5C88">
        <w:trPr>
          <w:jc w:val="center"/>
        </w:trPr>
        <w:tc>
          <w:tcPr>
            <w:tcW w:w="424" w:type="pct"/>
          </w:tcPr>
          <w:p w14:paraId="66B32A46"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PR-1.1.3.5.-1</w:t>
            </w:r>
          </w:p>
        </w:tc>
        <w:tc>
          <w:tcPr>
            <w:tcW w:w="897" w:type="pct"/>
          </w:tcPr>
          <w:p w14:paraId="0269BF69"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Sukurta nauja ekspozicija (užkonservuotos ir išsaugotos išlikusios vėjo malūno detalės)</w:t>
            </w:r>
          </w:p>
        </w:tc>
        <w:tc>
          <w:tcPr>
            <w:tcW w:w="419" w:type="pct"/>
            <w:vAlign w:val="center"/>
          </w:tcPr>
          <w:p w14:paraId="2DE0DBEA"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35" w:type="pct"/>
            <w:vAlign w:val="center"/>
          </w:tcPr>
          <w:p w14:paraId="26615F67"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Muziejus, bendruomenės, užsienio partneriai</w:t>
            </w:r>
          </w:p>
        </w:tc>
        <w:tc>
          <w:tcPr>
            <w:tcW w:w="393" w:type="pct"/>
            <w:vAlign w:val="center"/>
          </w:tcPr>
          <w:p w14:paraId="0095B02A"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47" w:type="pct"/>
            <w:vAlign w:val="center"/>
          </w:tcPr>
          <w:p w14:paraId="59393851" w14:textId="2F42AD8C"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2" w:type="pct"/>
            <w:vAlign w:val="center"/>
          </w:tcPr>
          <w:p w14:paraId="58D72836" w14:textId="74C55F8B"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3" w:type="pct"/>
            <w:vAlign w:val="center"/>
          </w:tcPr>
          <w:p w14:paraId="2097DEF7" w14:textId="03EF95BC" w:rsidR="00534F39" w:rsidRPr="006D6D76" w:rsidRDefault="00534F39" w:rsidP="001E059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277" w:type="pct"/>
            <w:vAlign w:val="center"/>
          </w:tcPr>
          <w:p w14:paraId="33F87CD0" w14:textId="6EEBE46C" w:rsidR="00534F39" w:rsidRPr="006D6D76" w:rsidRDefault="00534F39" w:rsidP="001E0596">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w:t>
            </w:r>
          </w:p>
        </w:tc>
        <w:tc>
          <w:tcPr>
            <w:tcW w:w="278" w:type="pct"/>
            <w:vAlign w:val="center"/>
          </w:tcPr>
          <w:p w14:paraId="458A6F35" w14:textId="3E41C875" w:rsidR="00534F39" w:rsidRPr="006D6D76" w:rsidRDefault="00774B4E"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w:t>
            </w:r>
          </w:p>
        </w:tc>
        <w:tc>
          <w:tcPr>
            <w:tcW w:w="279" w:type="pct"/>
            <w:vAlign w:val="center"/>
          </w:tcPr>
          <w:p w14:paraId="441577ED" w14:textId="7D29BED2" w:rsidR="00534F39" w:rsidRPr="006D6D76" w:rsidRDefault="00534F39" w:rsidP="001E0596">
            <w:pPr>
              <w:spacing w:before="0" w:after="0" w:line="276" w:lineRule="auto"/>
              <w:jc w:val="center"/>
              <w:rPr>
                <w:rFonts w:ascii="Arial" w:hAnsi="Arial" w:cs="Arial"/>
                <w:color w:val="000000"/>
                <w:szCs w:val="24"/>
                <w:lang w:eastAsia="lt-LT"/>
              </w:rPr>
            </w:pPr>
          </w:p>
        </w:tc>
        <w:tc>
          <w:tcPr>
            <w:tcW w:w="446" w:type="pct"/>
            <w:vAlign w:val="center"/>
          </w:tcPr>
          <w:p w14:paraId="0993E226" w14:textId="09B01B56"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r>
      <w:tr w:rsidR="008C375F" w:rsidRPr="006D6D76" w14:paraId="5C295E04" w14:textId="77777777" w:rsidTr="006D5C88">
        <w:trPr>
          <w:jc w:val="center"/>
        </w:trPr>
        <w:tc>
          <w:tcPr>
            <w:tcW w:w="424" w:type="pct"/>
          </w:tcPr>
          <w:p w14:paraId="7E4A585A"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PR-1.1.3.5.-2</w:t>
            </w:r>
          </w:p>
        </w:tc>
        <w:tc>
          <w:tcPr>
            <w:tcW w:w="897" w:type="pct"/>
          </w:tcPr>
          <w:p w14:paraId="4D7DE2DD" w14:textId="77777777" w:rsidR="00BF1AA5" w:rsidRDefault="00D429A9" w:rsidP="006D6D76">
            <w:pPr>
              <w:spacing w:before="0" w:after="0" w:line="276" w:lineRule="auto"/>
              <w:jc w:val="left"/>
              <w:rPr>
                <w:rFonts w:ascii="Arial" w:hAnsi="Arial" w:cs="Arial"/>
                <w:color w:val="000000"/>
                <w:szCs w:val="24"/>
                <w:lang w:eastAsia="lt-LT"/>
              </w:rPr>
            </w:pPr>
            <w:r>
              <w:rPr>
                <w:rFonts w:ascii="Arial" w:hAnsi="Arial" w:cs="Arial"/>
                <w:color w:val="000000"/>
                <w:szCs w:val="24"/>
                <w:lang w:eastAsia="lt-LT"/>
              </w:rPr>
              <w:t>J. Genio malūno</w:t>
            </w:r>
            <w:r w:rsidR="00BF1AA5">
              <w:rPr>
                <w:rFonts w:ascii="Arial" w:hAnsi="Arial" w:cs="Arial"/>
                <w:color w:val="000000"/>
                <w:szCs w:val="24"/>
                <w:lang w:eastAsia="lt-LT"/>
              </w:rPr>
              <w:t>.</w:t>
            </w:r>
          </w:p>
          <w:p w14:paraId="052C5F5C" w14:textId="6985CFB3"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 xml:space="preserve">Veiklų (edukacijų, ekskursijų ir pan.), vykdomų atnaujintuose objektuose, skaičius </w:t>
            </w:r>
          </w:p>
        </w:tc>
        <w:tc>
          <w:tcPr>
            <w:tcW w:w="419" w:type="pct"/>
            <w:vAlign w:val="center"/>
          </w:tcPr>
          <w:p w14:paraId="12530273"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35" w:type="pct"/>
            <w:vAlign w:val="center"/>
          </w:tcPr>
          <w:p w14:paraId="1591A7D5"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Muziejus, bendruomenės, užsienio partneriai</w:t>
            </w:r>
          </w:p>
        </w:tc>
        <w:tc>
          <w:tcPr>
            <w:tcW w:w="393" w:type="pct"/>
            <w:vAlign w:val="center"/>
          </w:tcPr>
          <w:p w14:paraId="0FE056BF"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47" w:type="pct"/>
            <w:vAlign w:val="center"/>
          </w:tcPr>
          <w:p w14:paraId="3D1AA215" w14:textId="64785A6F"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2" w:type="pct"/>
            <w:vAlign w:val="center"/>
          </w:tcPr>
          <w:p w14:paraId="026BA759" w14:textId="2AB9F4DC"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3" w:type="pct"/>
            <w:vAlign w:val="center"/>
          </w:tcPr>
          <w:p w14:paraId="39376079" w14:textId="444BA27A" w:rsidR="00534F39" w:rsidRPr="006D6D76" w:rsidRDefault="00534F39" w:rsidP="00876FA2">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277" w:type="pct"/>
            <w:vAlign w:val="center"/>
          </w:tcPr>
          <w:p w14:paraId="4624B49F" w14:textId="71BD9F4D" w:rsidR="00534F39" w:rsidRPr="006D6D76" w:rsidRDefault="00534F39" w:rsidP="00876FA2">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3</w:t>
            </w:r>
          </w:p>
        </w:tc>
        <w:tc>
          <w:tcPr>
            <w:tcW w:w="278" w:type="pct"/>
            <w:vAlign w:val="center"/>
          </w:tcPr>
          <w:p w14:paraId="24DD61FB" w14:textId="11135C05" w:rsidR="00534F39" w:rsidRPr="006D6D76" w:rsidRDefault="008F283B"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4</w:t>
            </w:r>
            <w:r w:rsidR="00774B4E">
              <w:rPr>
                <w:rFonts w:ascii="Arial" w:hAnsi="Arial" w:cs="Arial"/>
                <w:color w:val="000000"/>
                <w:szCs w:val="24"/>
                <w:lang w:eastAsia="lt-LT"/>
              </w:rPr>
              <w:t xml:space="preserve"> (</w:t>
            </w:r>
            <w:proofErr w:type="spellStart"/>
            <w:r w:rsidR="008C375F">
              <w:rPr>
                <w:rFonts w:ascii="Arial" w:hAnsi="Arial" w:cs="Arial"/>
                <w:color w:val="000000"/>
                <w:szCs w:val="24"/>
                <w:lang w:eastAsia="lt-LT"/>
              </w:rPr>
              <w:t>fakt</w:t>
            </w:r>
            <w:proofErr w:type="spellEnd"/>
            <w:r w:rsidR="008C375F">
              <w:rPr>
                <w:rFonts w:ascii="Arial" w:hAnsi="Arial" w:cs="Arial"/>
                <w:color w:val="000000"/>
                <w:szCs w:val="24"/>
                <w:lang w:eastAsia="lt-LT"/>
              </w:rPr>
              <w:t>.</w:t>
            </w:r>
            <w:r w:rsidR="00774B4E">
              <w:rPr>
                <w:rFonts w:ascii="Arial" w:hAnsi="Arial" w:cs="Arial"/>
                <w:color w:val="000000"/>
                <w:szCs w:val="24"/>
                <w:lang w:eastAsia="lt-LT"/>
              </w:rPr>
              <w:t xml:space="preserve">), </w:t>
            </w:r>
            <w:r>
              <w:rPr>
                <w:rFonts w:ascii="Arial" w:hAnsi="Arial" w:cs="Arial"/>
                <w:color w:val="000000"/>
                <w:szCs w:val="24"/>
                <w:lang w:eastAsia="lt-LT"/>
              </w:rPr>
              <w:t>7</w:t>
            </w:r>
            <w:r w:rsidR="00774B4E">
              <w:rPr>
                <w:rFonts w:ascii="Arial" w:hAnsi="Arial" w:cs="Arial"/>
                <w:color w:val="000000"/>
                <w:szCs w:val="24"/>
                <w:lang w:eastAsia="lt-LT"/>
              </w:rPr>
              <w:t xml:space="preserve"> (</w:t>
            </w:r>
            <w:proofErr w:type="spellStart"/>
            <w:r w:rsidR="008C375F">
              <w:rPr>
                <w:rFonts w:ascii="Arial" w:hAnsi="Arial" w:cs="Arial"/>
                <w:color w:val="000000"/>
                <w:szCs w:val="24"/>
                <w:lang w:eastAsia="lt-LT"/>
              </w:rPr>
              <w:t>kaup</w:t>
            </w:r>
            <w:proofErr w:type="spellEnd"/>
            <w:r w:rsidR="008C375F">
              <w:rPr>
                <w:rFonts w:ascii="Arial" w:hAnsi="Arial" w:cs="Arial"/>
                <w:color w:val="000000"/>
                <w:szCs w:val="24"/>
                <w:lang w:eastAsia="lt-LT"/>
              </w:rPr>
              <w:t>.</w:t>
            </w:r>
            <w:r w:rsidR="00774B4E">
              <w:rPr>
                <w:rFonts w:ascii="Arial" w:hAnsi="Arial" w:cs="Arial"/>
                <w:color w:val="000000"/>
                <w:szCs w:val="24"/>
                <w:lang w:eastAsia="lt-LT"/>
              </w:rPr>
              <w:t>)</w:t>
            </w:r>
          </w:p>
        </w:tc>
        <w:tc>
          <w:tcPr>
            <w:tcW w:w="279" w:type="pct"/>
            <w:vAlign w:val="center"/>
          </w:tcPr>
          <w:p w14:paraId="3FD8C5C6" w14:textId="6AD913E7" w:rsidR="00534F39" w:rsidRPr="006D6D76" w:rsidRDefault="00534F39" w:rsidP="00876FA2">
            <w:pPr>
              <w:spacing w:before="0" w:after="0" w:line="276" w:lineRule="auto"/>
              <w:jc w:val="center"/>
              <w:rPr>
                <w:rFonts w:ascii="Arial" w:hAnsi="Arial" w:cs="Arial"/>
                <w:color w:val="000000"/>
                <w:szCs w:val="24"/>
                <w:lang w:eastAsia="lt-LT"/>
              </w:rPr>
            </w:pPr>
          </w:p>
        </w:tc>
        <w:tc>
          <w:tcPr>
            <w:tcW w:w="446" w:type="pct"/>
            <w:vAlign w:val="center"/>
          </w:tcPr>
          <w:p w14:paraId="2C6C91FD" w14:textId="06A69618"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3</w:t>
            </w:r>
          </w:p>
        </w:tc>
      </w:tr>
      <w:tr w:rsidR="008C375F" w:rsidRPr="006D6D76" w14:paraId="0C6B6ECA" w14:textId="77777777" w:rsidTr="006D5C88">
        <w:trPr>
          <w:jc w:val="center"/>
        </w:trPr>
        <w:tc>
          <w:tcPr>
            <w:tcW w:w="424" w:type="pct"/>
          </w:tcPr>
          <w:p w14:paraId="3A08A7C1"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PR-1.1.3.6.-1</w:t>
            </w:r>
          </w:p>
        </w:tc>
        <w:tc>
          <w:tcPr>
            <w:tcW w:w="897" w:type="pct"/>
          </w:tcPr>
          <w:p w14:paraId="79186AF4"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Naujų kultūros veiklų Lakūno Stepono Dariaus gimtinėje - muziejuje ir jo teritorijoje sukūrimas</w:t>
            </w:r>
          </w:p>
        </w:tc>
        <w:tc>
          <w:tcPr>
            <w:tcW w:w="419" w:type="pct"/>
            <w:vAlign w:val="center"/>
          </w:tcPr>
          <w:p w14:paraId="38CC1CA9"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35" w:type="pct"/>
            <w:vAlign w:val="center"/>
          </w:tcPr>
          <w:p w14:paraId="0974495A"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KSSPS, Lakūno Stepono Dariaus gimtinė - muziejus</w:t>
            </w:r>
          </w:p>
        </w:tc>
        <w:tc>
          <w:tcPr>
            <w:tcW w:w="393" w:type="pct"/>
            <w:vAlign w:val="center"/>
          </w:tcPr>
          <w:p w14:paraId="4D2EBFE3"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47" w:type="pct"/>
            <w:vAlign w:val="center"/>
          </w:tcPr>
          <w:p w14:paraId="50CD3EF5" w14:textId="57F4A4AB"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2" w:type="pct"/>
            <w:vAlign w:val="center"/>
          </w:tcPr>
          <w:p w14:paraId="4A388157" w14:textId="27990FD9"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03" w:type="pct"/>
            <w:vAlign w:val="center"/>
          </w:tcPr>
          <w:p w14:paraId="7C737981" w14:textId="2B3281B7" w:rsidR="00534F39" w:rsidRPr="006D6D76" w:rsidRDefault="00534F39" w:rsidP="000A2497">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277" w:type="pct"/>
            <w:vAlign w:val="center"/>
          </w:tcPr>
          <w:p w14:paraId="5FD47E62" w14:textId="44A72307" w:rsidR="00534F39" w:rsidRPr="006D6D76" w:rsidRDefault="00534F39" w:rsidP="000A2497">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w:t>
            </w:r>
          </w:p>
        </w:tc>
        <w:tc>
          <w:tcPr>
            <w:tcW w:w="278" w:type="pct"/>
            <w:vAlign w:val="center"/>
          </w:tcPr>
          <w:p w14:paraId="3930B63C" w14:textId="707688AE" w:rsidR="00534F39" w:rsidRPr="006D6D76" w:rsidRDefault="00774B4E"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 (</w:t>
            </w:r>
            <w:proofErr w:type="spellStart"/>
            <w:r w:rsidR="00817021">
              <w:rPr>
                <w:rFonts w:ascii="Arial" w:hAnsi="Arial" w:cs="Arial"/>
                <w:color w:val="000000"/>
                <w:szCs w:val="24"/>
                <w:lang w:eastAsia="lt-LT"/>
              </w:rPr>
              <w:t>kaup</w:t>
            </w:r>
            <w:proofErr w:type="spellEnd"/>
            <w:r w:rsidR="00817021">
              <w:rPr>
                <w:rFonts w:ascii="Arial" w:hAnsi="Arial" w:cs="Arial"/>
                <w:color w:val="000000"/>
                <w:szCs w:val="24"/>
                <w:lang w:eastAsia="lt-LT"/>
              </w:rPr>
              <w:t>.</w:t>
            </w:r>
            <w:r>
              <w:rPr>
                <w:rFonts w:ascii="Arial" w:hAnsi="Arial" w:cs="Arial"/>
                <w:color w:val="000000"/>
                <w:szCs w:val="24"/>
                <w:lang w:eastAsia="lt-LT"/>
              </w:rPr>
              <w:t>)</w:t>
            </w:r>
          </w:p>
        </w:tc>
        <w:tc>
          <w:tcPr>
            <w:tcW w:w="279" w:type="pct"/>
            <w:vAlign w:val="center"/>
          </w:tcPr>
          <w:p w14:paraId="6F65D094" w14:textId="5C04A4BC" w:rsidR="00534F39" w:rsidRPr="006D6D76" w:rsidRDefault="00534F39" w:rsidP="000A2497">
            <w:pPr>
              <w:spacing w:before="0" w:after="0" w:line="276" w:lineRule="auto"/>
              <w:jc w:val="center"/>
              <w:rPr>
                <w:rFonts w:ascii="Arial" w:hAnsi="Arial" w:cs="Arial"/>
                <w:color w:val="000000"/>
                <w:szCs w:val="24"/>
                <w:lang w:eastAsia="lt-LT"/>
              </w:rPr>
            </w:pPr>
          </w:p>
        </w:tc>
        <w:tc>
          <w:tcPr>
            <w:tcW w:w="446" w:type="pct"/>
            <w:vAlign w:val="center"/>
          </w:tcPr>
          <w:p w14:paraId="1584382A" w14:textId="7A2819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2</w:t>
            </w:r>
          </w:p>
        </w:tc>
      </w:tr>
      <w:tr w:rsidR="008C375F" w:rsidRPr="006D6D76" w14:paraId="1A767359" w14:textId="77777777" w:rsidTr="006D5C88">
        <w:trPr>
          <w:jc w:val="center"/>
        </w:trPr>
        <w:tc>
          <w:tcPr>
            <w:tcW w:w="424" w:type="pct"/>
          </w:tcPr>
          <w:p w14:paraId="1085F275"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PR-1.1.3.6.-2</w:t>
            </w:r>
          </w:p>
        </w:tc>
        <w:tc>
          <w:tcPr>
            <w:tcW w:w="897" w:type="pct"/>
          </w:tcPr>
          <w:p w14:paraId="7DB33962"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Surinkta istoriografijos medžiaga apie aviacijos tradicijas Savivaldybėje</w:t>
            </w:r>
          </w:p>
        </w:tc>
        <w:tc>
          <w:tcPr>
            <w:tcW w:w="419" w:type="pct"/>
            <w:vAlign w:val="center"/>
          </w:tcPr>
          <w:p w14:paraId="5FAD5E5C"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35" w:type="pct"/>
            <w:vAlign w:val="center"/>
          </w:tcPr>
          <w:p w14:paraId="1909CFB5"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Muziejus</w:t>
            </w:r>
          </w:p>
        </w:tc>
        <w:tc>
          <w:tcPr>
            <w:tcW w:w="393" w:type="pct"/>
            <w:vAlign w:val="center"/>
          </w:tcPr>
          <w:p w14:paraId="287215E4"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47" w:type="pct"/>
            <w:vAlign w:val="center"/>
          </w:tcPr>
          <w:p w14:paraId="143A6E75" w14:textId="0E29FBCF"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2" w:type="pct"/>
            <w:vAlign w:val="center"/>
          </w:tcPr>
          <w:p w14:paraId="079829AD" w14:textId="451B2B23"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3" w:type="pct"/>
            <w:vAlign w:val="center"/>
          </w:tcPr>
          <w:p w14:paraId="7DF89C1D" w14:textId="6CA12B21" w:rsidR="00534F39" w:rsidRPr="006D6D76" w:rsidRDefault="00534F39" w:rsidP="00E17188">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277" w:type="pct"/>
            <w:vAlign w:val="center"/>
          </w:tcPr>
          <w:p w14:paraId="2FB56128" w14:textId="3F251FFF" w:rsidR="00534F39" w:rsidRPr="006D6D76" w:rsidRDefault="00534F39" w:rsidP="00E171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0</w:t>
            </w:r>
          </w:p>
        </w:tc>
        <w:tc>
          <w:tcPr>
            <w:tcW w:w="278" w:type="pct"/>
            <w:vAlign w:val="center"/>
          </w:tcPr>
          <w:p w14:paraId="570B865A" w14:textId="4EAA7E8F" w:rsidR="00534F39" w:rsidRPr="006D6D76" w:rsidRDefault="004D7992"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0,5</w:t>
            </w:r>
          </w:p>
        </w:tc>
        <w:tc>
          <w:tcPr>
            <w:tcW w:w="279" w:type="pct"/>
            <w:vAlign w:val="center"/>
          </w:tcPr>
          <w:p w14:paraId="01DF9C91" w14:textId="1CCBF1E4" w:rsidR="00534F39" w:rsidRPr="006D6D76" w:rsidRDefault="00534F39" w:rsidP="00E17188">
            <w:pPr>
              <w:spacing w:before="0" w:after="0" w:line="276" w:lineRule="auto"/>
              <w:jc w:val="center"/>
              <w:rPr>
                <w:rFonts w:ascii="Arial" w:hAnsi="Arial" w:cs="Arial"/>
                <w:color w:val="000000"/>
                <w:szCs w:val="24"/>
                <w:lang w:eastAsia="lt-LT"/>
              </w:rPr>
            </w:pPr>
          </w:p>
        </w:tc>
        <w:tc>
          <w:tcPr>
            <w:tcW w:w="446" w:type="pct"/>
            <w:vAlign w:val="center"/>
          </w:tcPr>
          <w:p w14:paraId="3BBE9C14" w14:textId="2FFFC2C4"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r>
      <w:tr w:rsidR="008C375F" w:rsidRPr="006D6D76" w14:paraId="7BB96258" w14:textId="77777777" w:rsidTr="006D5C88">
        <w:trPr>
          <w:jc w:val="center"/>
        </w:trPr>
        <w:tc>
          <w:tcPr>
            <w:tcW w:w="424" w:type="pct"/>
          </w:tcPr>
          <w:p w14:paraId="4D33ED21"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PR-1.1.3.6.-3</w:t>
            </w:r>
          </w:p>
        </w:tc>
        <w:tc>
          <w:tcPr>
            <w:tcW w:w="897" w:type="pct"/>
          </w:tcPr>
          <w:p w14:paraId="5C1CF5FC"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 xml:space="preserve">Sukurta edukacinė programa apie karo lakūną E. </w:t>
            </w:r>
            <w:proofErr w:type="spellStart"/>
            <w:r w:rsidRPr="006D6D76">
              <w:rPr>
                <w:rFonts w:ascii="Arial" w:hAnsi="Arial" w:cs="Arial"/>
                <w:color w:val="000000"/>
                <w:szCs w:val="24"/>
                <w:lang w:eastAsia="lt-LT"/>
              </w:rPr>
              <w:t>Mačkų</w:t>
            </w:r>
            <w:proofErr w:type="spellEnd"/>
          </w:p>
        </w:tc>
        <w:tc>
          <w:tcPr>
            <w:tcW w:w="419" w:type="pct"/>
            <w:vAlign w:val="center"/>
          </w:tcPr>
          <w:p w14:paraId="5E15AD12"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35" w:type="pct"/>
            <w:vAlign w:val="center"/>
          </w:tcPr>
          <w:p w14:paraId="009D744B"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Dovilų EKC, Muziejus</w:t>
            </w:r>
          </w:p>
        </w:tc>
        <w:tc>
          <w:tcPr>
            <w:tcW w:w="393" w:type="pct"/>
            <w:vAlign w:val="center"/>
          </w:tcPr>
          <w:p w14:paraId="3383122D"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47" w:type="pct"/>
            <w:vAlign w:val="center"/>
          </w:tcPr>
          <w:p w14:paraId="0CE30F5F" w14:textId="2D8C9DA8"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2" w:type="pct"/>
            <w:vAlign w:val="center"/>
          </w:tcPr>
          <w:p w14:paraId="186D8984" w14:textId="24CE09D5"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3" w:type="pct"/>
            <w:vAlign w:val="center"/>
          </w:tcPr>
          <w:p w14:paraId="5888F390" w14:textId="5CC8A161" w:rsidR="00534F39" w:rsidRPr="006D6D76" w:rsidRDefault="00534F39" w:rsidP="004718DF">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277" w:type="pct"/>
            <w:vAlign w:val="center"/>
          </w:tcPr>
          <w:p w14:paraId="79F86FF5" w14:textId="4E841223" w:rsidR="00534F39" w:rsidRPr="006D6D76" w:rsidRDefault="00534F39" w:rsidP="004718DF">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0</w:t>
            </w:r>
          </w:p>
        </w:tc>
        <w:tc>
          <w:tcPr>
            <w:tcW w:w="278" w:type="pct"/>
            <w:vAlign w:val="center"/>
          </w:tcPr>
          <w:p w14:paraId="3281B5A6" w14:textId="77A0B73F" w:rsidR="00534F39" w:rsidRPr="006D6D76" w:rsidRDefault="00DE20EE"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0,5</w:t>
            </w:r>
          </w:p>
        </w:tc>
        <w:tc>
          <w:tcPr>
            <w:tcW w:w="279" w:type="pct"/>
            <w:vAlign w:val="center"/>
          </w:tcPr>
          <w:p w14:paraId="07582851" w14:textId="702E1252" w:rsidR="00534F39" w:rsidRPr="006D6D76" w:rsidRDefault="00534F39" w:rsidP="004718DF">
            <w:pPr>
              <w:spacing w:before="0" w:after="0" w:line="276" w:lineRule="auto"/>
              <w:jc w:val="center"/>
              <w:rPr>
                <w:rFonts w:ascii="Arial" w:hAnsi="Arial" w:cs="Arial"/>
                <w:color w:val="000000"/>
                <w:szCs w:val="24"/>
                <w:lang w:eastAsia="lt-LT"/>
              </w:rPr>
            </w:pPr>
          </w:p>
        </w:tc>
        <w:tc>
          <w:tcPr>
            <w:tcW w:w="446" w:type="pct"/>
            <w:vAlign w:val="center"/>
          </w:tcPr>
          <w:p w14:paraId="465D1347" w14:textId="7A862576"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r>
      <w:tr w:rsidR="008C375F" w:rsidRPr="006D6D76" w14:paraId="1CC4D8EA" w14:textId="77777777" w:rsidTr="006D5C88">
        <w:trPr>
          <w:jc w:val="center"/>
        </w:trPr>
        <w:tc>
          <w:tcPr>
            <w:tcW w:w="424" w:type="pct"/>
          </w:tcPr>
          <w:p w14:paraId="11FEC082"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PR-1.1.3.7.-1</w:t>
            </w:r>
          </w:p>
        </w:tc>
        <w:tc>
          <w:tcPr>
            <w:tcW w:w="897" w:type="pct"/>
          </w:tcPr>
          <w:p w14:paraId="752BFC7C"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Sukurtų kultūrinių turistinių maršrutų skaičius</w:t>
            </w:r>
          </w:p>
        </w:tc>
        <w:tc>
          <w:tcPr>
            <w:tcW w:w="419" w:type="pct"/>
            <w:vAlign w:val="center"/>
          </w:tcPr>
          <w:p w14:paraId="33822945"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35" w:type="pct"/>
            <w:vAlign w:val="center"/>
          </w:tcPr>
          <w:p w14:paraId="2375F83C"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TIC, kultūros įstaigos</w:t>
            </w:r>
          </w:p>
        </w:tc>
        <w:tc>
          <w:tcPr>
            <w:tcW w:w="393" w:type="pct"/>
            <w:vAlign w:val="center"/>
          </w:tcPr>
          <w:p w14:paraId="7FC0EA2A"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27</w:t>
            </w:r>
          </w:p>
        </w:tc>
        <w:tc>
          <w:tcPr>
            <w:tcW w:w="347" w:type="pct"/>
            <w:vAlign w:val="center"/>
          </w:tcPr>
          <w:p w14:paraId="65031341" w14:textId="2AE57E78"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29</w:t>
            </w:r>
          </w:p>
        </w:tc>
        <w:tc>
          <w:tcPr>
            <w:tcW w:w="302" w:type="pct"/>
            <w:vAlign w:val="center"/>
          </w:tcPr>
          <w:p w14:paraId="0CCCFC91" w14:textId="424C4834"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30</w:t>
            </w:r>
          </w:p>
        </w:tc>
        <w:tc>
          <w:tcPr>
            <w:tcW w:w="303" w:type="pct"/>
            <w:vAlign w:val="center"/>
          </w:tcPr>
          <w:p w14:paraId="03069A9B" w14:textId="3205FCDF" w:rsidR="00534F39" w:rsidRPr="006D6D76" w:rsidRDefault="00534F39" w:rsidP="00BB3695">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3</w:t>
            </w:r>
            <w:r w:rsidRPr="006D6D76">
              <w:rPr>
                <w:rFonts w:ascii="Arial" w:hAnsi="Arial" w:cs="Arial"/>
                <w:color w:val="000000"/>
                <w:szCs w:val="24"/>
                <w:lang w:eastAsia="lt-LT"/>
              </w:rPr>
              <w:t>1</w:t>
            </w:r>
          </w:p>
        </w:tc>
        <w:tc>
          <w:tcPr>
            <w:tcW w:w="277" w:type="pct"/>
            <w:vAlign w:val="center"/>
          </w:tcPr>
          <w:p w14:paraId="5A33FD50" w14:textId="0E127589" w:rsidR="00534F39" w:rsidRPr="006D6D76" w:rsidRDefault="00534F39" w:rsidP="00BB3695">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33</w:t>
            </w:r>
          </w:p>
        </w:tc>
        <w:tc>
          <w:tcPr>
            <w:tcW w:w="278" w:type="pct"/>
            <w:vAlign w:val="center"/>
          </w:tcPr>
          <w:p w14:paraId="0268BF55" w14:textId="5C966421" w:rsidR="00534F39" w:rsidRPr="006D6D76" w:rsidRDefault="00E40BE4"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34</w:t>
            </w:r>
          </w:p>
        </w:tc>
        <w:tc>
          <w:tcPr>
            <w:tcW w:w="279" w:type="pct"/>
            <w:vAlign w:val="center"/>
          </w:tcPr>
          <w:p w14:paraId="56D4FD47" w14:textId="35225D79" w:rsidR="00534F39" w:rsidRPr="006D6D76" w:rsidRDefault="00534F39" w:rsidP="00BB3695">
            <w:pPr>
              <w:spacing w:before="0" w:after="0" w:line="276" w:lineRule="auto"/>
              <w:jc w:val="center"/>
              <w:rPr>
                <w:rFonts w:ascii="Arial" w:hAnsi="Arial" w:cs="Arial"/>
                <w:color w:val="000000"/>
                <w:szCs w:val="24"/>
                <w:lang w:eastAsia="lt-LT"/>
              </w:rPr>
            </w:pPr>
          </w:p>
        </w:tc>
        <w:tc>
          <w:tcPr>
            <w:tcW w:w="446" w:type="pct"/>
            <w:vAlign w:val="center"/>
          </w:tcPr>
          <w:p w14:paraId="26E43B54" w14:textId="5C0F6CFD"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34</w:t>
            </w:r>
          </w:p>
        </w:tc>
      </w:tr>
      <w:tr w:rsidR="008C375F" w:rsidRPr="006D6D76" w14:paraId="6E85E75F" w14:textId="77777777" w:rsidTr="006D5C88">
        <w:trPr>
          <w:jc w:val="center"/>
        </w:trPr>
        <w:tc>
          <w:tcPr>
            <w:tcW w:w="424" w:type="pct"/>
          </w:tcPr>
          <w:p w14:paraId="46C242DA"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PR-1.1.3.7.-2</w:t>
            </w:r>
          </w:p>
        </w:tc>
        <w:tc>
          <w:tcPr>
            <w:tcW w:w="897" w:type="pct"/>
          </w:tcPr>
          <w:p w14:paraId="258B87BA"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Sukurtų edukacinių programų skaičius</w:t>
            </w:r>
          </w:p>
        </w:tc>
        <w:tc>
          <w:tcPr>
            <w:tcW w:w="419" w:type="pct"/>
            <w:vAlign w:val="center"/>
          </w:tcPr>
          <w:p w14:paraId="74E2BEF0"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35" w:type="pct"/>
            <w:vAlign w:val="center"/>
          </w:tcPr>
          <w:p w14:paraId="39C3EB42"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Muziejus, TIC, kitos kultūros įstaigos</w:t>
            </w:r>
          </w:p>
        </w:tc>
        <w:tc>
          <w:tcPr>
            <w:tcW w:w="393" w:type="pct"/>
            <w:vAlign w:val="center"/>
          </w:tcPr>
          <w:p w14:paraId="2C251660"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39</w:t>
            </w:r>
          </w:p>
        </w:tc>
        <w:tc>
          <w:tcPr>
            <w:tcW w:w="347" w:type="pct"/>
            <w:vAlign w:val="center"/>
          </w:tcPr>
          <w:p w14:paraId="0E7E7632" w14:textId="17901705"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40</w:t>
            </w:r>
          </w:p>
        </w:tc>
        <w:tc>
          <w:tcPr>
            <w:tcW w:w="302" w:type="pct"/>
            <w:vAlign w:val="center"/>
          </w:tcPr>
          <w:p w14:paraId="78CCC883" w14:textId="6E687179"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51</w:t>
            </w:r>
          </w:p>
        </w:tc>
        <w:tc>
          <w:tcPr>
            <w:tcW w:w="303" w:type="pct"/>
          </w:tcPr>
          <w:p w14:paraId="08051707" w14:textId="77777777" w:rsidR="00FF6BA7" w:rsidRDefault="00FF6BA7" w:rsidP="006D6D76">
            <w:pPr>
              <w:spacing w:before="0" w:after="0" w:line="276" w:lineRule="auto"/>
              <w:jc w:val="center"/>
              <w:rPr>
                <w:rFonts w:ascii="Arial" w:hAnsi="Arial" w:cs="Arial"/>
                <w:color w:val="000000"/>
                <w:szCs w:val="24"/>
                <w:lang w:eastAsia="lt-LT"/>
              </w:rPr>
            </w:pPr>
          </w:p>
          <w:p w14:paraId="71D118FE" w14:textId="697E5DA2" w:rsidR="00534F39" w:rsidRPr="006D6D76" w:rsidRDefault="00F14C42" w:rsidP="006D6D76">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34</w:t>
            </w:r>
          </w:p>
        </w:tc>
        <w:tc>
          <w:tcPr>
            <w:tcW w:w="277" w:type="pct"/>
            <w:vAlign w:val="center"/>
          </w:tcPr>
          <w:p w14:paraId="1CAD5A69" w14:textId="250DF845" w:rsidR="00534F39" w:rsidRPr="00066609" w:rsidRDefault="00BC7F09" w:rsidP="006D6D76">
            <w:pPr>
              <w:spacing w:before="0" w:after="0" w:line="276" w:lineRule="auto"/>
              <w:jc w:val="center"/>
              <w:rPr>
                <w:rFonts w:ascii="Arial" w:hAnsi="Arial" w:cs="Arial"/>
                <w:color w:val="000000"/>
                <w:szCs w:val="24"/>
                <w:lang w:val="en-US" w:eastAsia="lt-LT"/>
              </w:rPr>
            </w:pPr>
            <w:r>
              <w:rPr>
                <w:rFonts w:ascii="Arial" w:hAnsi="Arial" w:cs="Arial"/>
                <w:color w:val="000000"/>
                <w:szCs w:val="24"/>
                <w:lang w:val="en-US" w:eastAsia="lt-LT"/>
              </w:rPr>
              <w:t>34</w:t>
            </w:r>
          </w:p>
        </w:tc>
        <w:tc>
          <w:tcPr>
            <w:tcW w:w="278" w:type="pct"/>
            <w:vAlign w:val="center"/>
          </w:tcPr>
          <w:p w14:paraId="71817B07" w14:textId="2E477A5B" w:rsidR="00534F39" w:rsidRPr="00086881" w:rsidRDefault="00FF6BA7" w:rsidP="00D905D3">
            <w:pPr>
              <w:spacing w:before="0" w:after="0" w:line="276" w:lineRule="auto"/>
              <w:jc w:val="center"/>
              <w:rPr>
                <w:rFonts w:ascii="Arial" w:hAnsi="Arial" w:cs="Arial"/>
                <w:color w:val="000000"/>
                <w:szCs w:val="24"/>
                <w:lang w:val="en-US" w:eastAsia="lt-LT"/>
              </w:rPr>
            </w:pPr>
            <w:r>
              <w:rPr>
                <w:rFonts w:ascii="Arial" w:hAnsi="Arial" w:cs="Arial"/>
                <w:color w:val="000000"/>
                <w:szCs w:val="24"/>
                <w:lang w:val="en-US" w:eastAsia="lt-LT"/>
              </w:rPr>
              <w:t>52</w:t>
            </w:r>
          </w:p>
        </w:tc>
        <w:tc>
          <w:tcPr>
            <w:tcW w:w="279" w:type="pct"/>
          </w:tcPr>
          <w:p w14:paraId="1D0E743C" w14:textId="0780C13A" w:rsidR="00534F39" w:rsidRPr="006D6D76" w:rsidRDefault="00534F39" w:rsidP="006D6D76">
            <w:pPr>
              <w:spacing w:before="0" w:after="0" w:line="276" w:lineRule="auto"/>
              <w:jc w:val="center"/>
              <w:rPr>
                <w:rFonts w:ascii="Arial" w:hAnsi="Arial" w:cs="Arial"/>
                <w:color w:val="000000"/>
                <w:szCs w:val="24"/>
                <w:lang w:eastAsia="lt-LT"/>
              </w:rPr>
            </w:pPr>
          </w:p>
        </w:tc>
        <w:tc>
          <w:tcPr>
            <w:tcW w:w="446" w:type="pct"/>
            <w:vAlign w:val="center"/>
          </w:tcPr>
          <w:p w14:paraId="25D81AB9" w14:textId="44055EB1"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45</w:t>
            </w:r>
          </w:p>
        </w:tc>
      </w:tr>
      <w:tr w:rsidR="008C375F" w:rsidRPr="006D6D76" w14:paraId="33A2F410" w14:textId="77777777" w:rsidTr="006D5C88">
        <w:trPr>
          <w:jc w:val="center"/>
        </w:trPr>
        <w:tc>
          <w:tcPr>
            <w:tcW w:w="424" w:type="pct"/>
          </w:tcPr>
          <w:p w14:paraId="220A223F"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PO-2.1.-1</w:t>
            </w:r>
          </w:p>
        </w:tc>
        <w:tc>
          <w:tcPr>
            <w:tcW w:w="897" w:type="pct"/>
          </w:tcPr>
          <w:p w14:paraId="79D092BD"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Gyventojų, kurie yra patenkinti ir visiškai patenkinti kultūros paslaugomis, dalis</w:t>
            </w:r>
          </w:p>
        </w:tc>
        <w:tc>
          <w:tcPr>
            <w:tcW w:w="419" w:type="pct"/>
            <w:vAlign w:val="center"/>
          </w:tcPr>
          <w:p w14:paraId="519A6448"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Proc.</w:t>
            </w:r>
          </w:p>
        </w:tc>
        <w:tc>
          <w:tcPr>
            <w:tcW w:w="635" w:type="pct"/>
            <w:vAlign w:val="center"/>
          </w:tcPr>
          <w:p w14:paraId="2B05EF4E"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KSSPS (gyventojų nuomonės tyrimas</w:t>
            </w:r>
            <w:r w:rsidRPr="006D6D76">
              <w:rPr>
                <w:rStyle w:val="Puslapioinaosnuoroda"/>
                <w:rFonts w:ascii="Arial" w:hAnsi="Arial" w:cs="Arial"/>
                <w:color w:val="000000"/>
                <w:szCs w:val="24"/>
                <w:lang w:eastAsia="lt-LT"/>
              </w:rPr>
              <w:footnoteReference w:id="11"/>
            </w:r>
            <w:r w:rsidRPr="006D6D76">
              <w:rPr>
                <w:rFonts w:ascii="Arial" w:hAnsi="Arial" w:cs="Arial"/>
                <w:color w:val="000000"/>
                <w:szCs w:val="24"/>
                <w:lang w:eastAsia="lt-LT"/>
              </w:rPr>
              <w:t>)</w:t>
            </w:r>
          </w:p>
        </w:tc>
        <w:tc>
          <w:tcPr>
            <w:tcW w:w="393" w:type="pct"/>
            <w:vAlign w:val="center"/>
          </w:tcPr>
          <w:p w14:paraId="1DBA5250"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69,1</w:t>
            </w:r>
          </w:p>
        </w:tc>
        <w:tc>
          <w:tcPr>
            <w:tcW w:w="347" w:type="pct"/>
            <w:vAlign w:val="center"/>
          </w:tcPr>
          <w:p w14:paraId="390D198B" w14:textId="65F662BC"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69,1</w:t>
            </w:r>
          </w:p>
        </w:tc>
        <w:tc>
          <w:tcPr>
            <w:tcW w:w="302" w:type="pct"/>
            <w:vAlign w:val="center"/>
          </w:tcPr>
          <w:p w14:paraId="0B93E292" w14:textId="3213BB57"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69,1</w:t>
            </w:r>
          </w:p>
        </w:tc>
        <w:tc>
          <w:tcPr>
            <w:tcW w:w="303" w:type="pct"/>
            <w:vAlign w:val="center"/>
          </w:tcPr>
          <w:p w14:paraId="34E44296" w14:textId="78F2F118" w:rsidR="00534F39" w:rsidRPr="006D6D76" w:rsidRDefault="00534F39" w:rsidP="00165C75">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74,1</w:t>
            </w:r>
          </w:p>
        </w:tc>
        <w:tc>
          <w:tcPr>
            <w:tcW w:w="277" w:type="pct"/>
            <w:vAlign w:val="center"/>
          </w:tcPr>
          <w:p w14:paraId="51EE0907" w14:textId="1B99F99D" w:rsidR="00534F39" w:rsidRPr="006D6D76" w:rsidRDefault="00534F39" w:rsidP="00165C75">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79,0</w:t>
            </w:r>
          </w:p>
        </w:tc>
        <w:tc>
          <w:tcPr>
            <w:tcW w:w="278" w:type="pct"/>
            <w:vAlign w:val="center"/>
          </w:tcPr>
          <w:p w14:paraId="7E1FBFBD" w14:textId="5482BE1C" w:rsidR="00534F39" w:rsidRPr="006D6D76" w:rsidRDefault="005B7AAC"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83,0</w:t>
            </w:r>
          </w:p>
        </w:tc>
        <w:tc>
          <w:tcPr>
            <w:tcW w:w="279" w:type="pct"/>
            <w:vAlign w:val="center"/>
          </w:tcPr>
          <w:p w14:paraId="34639746" w14:textId="0F59ABC8" w:rsidR="00534F39" w:rsidRPr="006D6D76" w:rsidRDefault="00534F39" w:rsidP="00165C75">
            <w:pPr>
              <w:spacing w:before="0" w:after="0" w:line="276" w:lineRule="auto"/>
              <w:jc w:val="center"/>
              <w:rPr>
                <w:rFonts w:ascii="Arial" w:hAnsi="Arial" w:cs="Arial"/>
                <w:color w:val="000000"/>
                <w:szCs w:val="24"/>
                <w:lang w:eastAsia="lt-LT"/>
              </w:rPr>
            </w:pPr>
          </w:p>
        </w:tc>
        <w:tc>
          <w:tcPr>
            <w:tcW w:w="446" w:type="pct"/>
            <w:vAlign w:val="center"/>
          </w:tcPr>
          <w:p w14:paraId="0FF48BC6" w14:textId="4E8DE3A9"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80,0</w:t>
            </w:r>
          </w:p>
        </w:tc>
      </w:tr>
      <w:tr w:rsidR="008C375F" w:rsidRPr="006D6D76" w14:paraId="71A0BAB6" w14:textId="77777777" w:rsidTr="006D5C88">
        <w:trPr>
          <w:jc w:val="center"/>
        </w:trPr>
        <w:tc>
          <w:tcPr>
            <w:tcW w:w="424" w:type="pct"/>
          </w:tcPr>
          <w:p w14:paraId="0D79C815"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RE-2.1.1.-1</w:t>
            </w:r>
          </w:p>
        </w:tc>
        <w:tc>
          <w:tcPr>
            <w:tcW w:w="897" w:type="pct"/>
          </w:tcPr>
          <w:p w14:paraId="13FD7EEF"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Optimizuotas savivaldybės kultūros įstaigų tinklas</w:t>
            </w:r>
          </w:p>
        </w:tc>
        <w:tc>
          <w:tcPr>
            <w:tcW w:w="419" w:type="pct"/>
            <w:vAlign w:val="center"/>
          </w:tcPr>
          <w:p w14:paraId="7EFB5E3A"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35" w:type="pct"/>
            <w:vAlign w:val="center"/>
          </w:tcPr>
          <w:p w14:paraId="0C5ADB3F"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KSSPS</w:t>
            </w:r>
          </w:p>
        </w:tc>
        <w:tc>
          <w:tcPr>
            <w:tcW w:w="393" w:type="pct"/>
            <w:vAlign w:val="center"/>
          </w:tcPr>
          <w:p w14:paraId="1499C340"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47" w:type="pct"/>
            <w:vAlign w:val="center"/>
          </w:tcPr>
          <w:p w14:paraId="144387C7" w14:textId="481F0BB6"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02" w:type="pct"/>
            <w:vAlign w:val="center"/>
          </w:tcPr>
          <w:p w14:paraId="7A87FC2B" w14:textId="13D19AA7"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03" w:type="pct"/>
            <w:vAlign w:val="center"/>
          </w:tcPr>
          <w:p w14:paraId="7D0E7EEE" w14:textId="02A82DCD" w:rsidR="00534F39" w:rsidRPr="006D6D76" w:rsidRDefault="00534F39" w:rsidP="00FE5BF4">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277" w:type="pct"/>
            <w:vAlign w:val="center"/>
          </w:tcPr>
          <w:p w14:paraId="4985215D" w14:textId="59F3D825" w:rsidR="00534F39" w:rsidRPr="006D6D76" w:rsidRDefault="00534F39" w:rsidP="00FE5BF4">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w:t>
            </w:r>
          </w:p>
        </w:tc>
        <w:tc>
          <w:tcPr>
            <w:tcW w:w="278" w:type="pct"/>
            <w:vAlign w:val="center"/>
          </w:tcPr>
          <w:p w14:paraId="14524557" w14:textId="4FA54216" w:rsidR="00534F39" w:rsidRPr="006D6D76" w:rsidRDefault="00110368"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w:t>
            </w:r>
          </w:p>
        </w:tc>
        <w:tc>
          <w:tcPr>
            <w:tcW w:w="279" w:type="pct"/>
            <w:vAlign w:val="center"/>
          </w:tcPr>
          <w:p w14:paraId="377F3CE6" w14:textId="230BBCAF" w:rsidR="00534F39" w:rsidRPr="006D6D76" w:rsidRDefault="00534F39" w:rsidP="00FE5BF4">
            <w:pPr>
              <w:spacing w:before="0" w:after="0" w:line="276" w:lineRule="auto"/>
              <w:jc w:val="center"/>
              <w:rPr>
                <w:rFonts w:ascii="Arial" w:hAnsi="Arial" w:cs="Arial"/>
                <w:color w:val="000000"/>
                <w:szCs w:val="24"/>
                <w:lang w:eastAsia="lt-LT"/>
              </w:rPr>
            </w:pPr>
          </w:p>
        </w:tc>
        <w:tc>
          <w:tcPr>
            <w:tcW w:w="446" w:type="pct"/>
            <w:vAlign w:val="center"/>
          </w:tcPr>
          <w:p w14:paraId="69E42D0A" w14:textId="6BAF19D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r>
      <w:tr w:rsidR="008C375F" w:rsidRPr="006D6D76" w14:paraId="216E75E0" w14:textId="77777777" w:rsidTr="006D5C88">
        <w:trPr>
          <w:jc w:val="center"/>
        </w:trPr>
        <w:tc>
          <w:tcPr>
            <w:tcW w:w="424" w:type="pct"/>
          </w:tcPr>
          <w:p w14:paraId="3E27CF67" w14:textId="77777777" w:rsidR="00534F39" w:rsidRPr="006D6D76" w:rsidRDefault="00534F39" w:rsidP="006D6D76">
            <w:pPr>
              <w:spacing w:before="0" w:after="0" w:line="276" w:lineRule="auto"/>
              <w:jc w:val="left"/>
              <w:rPr>
                <w:rFonts w:ascii="Arial" w:hAnsi="Arial" w:cs="Arial"/>
                <w:szCs w:val="24"/>
              </w:rPr>
            </w:pPr>
            <w:bookmarkStart w:id="3" w:name="_Hlk222729814"/>
            <w:r w:rsidRPr="006D6D76">
              <w:rPr>
                <w:rFonts w:ascii="Arial" w:hAnsi="Arial" w:cs="Arial"/>
                <w:szCs w:val="24"/>
                <w:lang w:eastAsia="lt-LT"/>
              </w:rPr>
              <w:t>RE-2.1.1.-2</w:t>
            </w:r>
          </w:p>
        </w:tc>
        <w:tc>
          <w:tcPr>
            <w:tcW w:w="897" w:type="pct"/>
          </w:tcPr>
          <w:p w14:paraId="184C82DA"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Viešųjų kultūros paslaugų, kurias teikia NVO, dalis nuo visų kultūros paslaugų</w:t>
            </w:r>
          </w:p>
        </w:tc>
        <w:tc>
          <w:tcPr>
            <w:tcW w:w="419" w:type="pct"/>
            <w:vAlign w:val="center"/>
          </w:tcPr>
          <w:p w14:paraId="4A44B644"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szCs w:val="24"/>
                <w:lang w:eastAsia="lt-LT"/>
              </w:rPr>
              <w:t>Proc.</w:t>
            </w:r>
          </w:p>
        </w:tc>
        <w:tc>
          <w:tcPr>
            <w:tcW w:w="635" w:type="pct"/>
            <w:vAlign w:val="center"/>
          </w:tcPr>
          <w:p w14:paraId="49113D13" w14:textId="24D4F391"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 NVO ir bendruomeninės organizacijos</w:t>
            </w:r>
          </w:p>
        </w:tc>
        <w:tc>
          <w:tcPr>
            <w:tcW w:w="393" w:type="pct"/>
            <w:vAlign w:val="center"/>
          </w:tcPr>
          <w:p w14:paraId="3560CABC"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szCs w:val="24"/>
                <w:lang w:eastAsia="lt-LT"/>
              </w:rPr>
              <w:t>n. d.</w:t>
            </w:r>
          </w:p>
        </w:tc>
        <w:tc>
          <w:tcPr>
            <w:tcW w:w="347" w:type="pct"/>
            <w:vAlign w:val="center"/>
          </w:tcPr>
          <w:p w14:paraId="493542C5" w14:textId="60749A7F" w:rsidR="00534F39" w:rsidRPr="006D6D76" w:rsidRDefault="00534F39" w:rsidP="006D6D76">
            <w:pPr>
              <w:spacing w:before="0" w:after="0" w:line="276" w:lineRule="auto"/>
              <w:jc w:val="center"/>
              <w:rPr>
                <w:rFonts w:ascii="Arial" w:hAnsi="Arial" w:cs="Arial"/>
                <w:szCs w:val="24"/>
                <w:lang w:eastAsia="lt-LT"/>
              </w:rPr>
            </w:pPr>
            <w:r w:rsidRPr="006D6D76">
              <w:rPr>
                <w:rFonts w:ascii="Arial" w:hAnsi="Arial" w:cs="Arial"/>
                <w:szCs w:val="24"/>
                <w:lang w:eastAsia="lt-LT"/>
              </w:rPr>
              <w:t>n. d.</w:t>
            </w:r>
          </w:p>
        </w:tc>
        <w:tc>
          <w:tcPr>
            <w:tcW w:w="302" w:type="pct"/>
            <w:vAlign w:val="center"/>
          </w:tcPr>
          <w:p w14:paraId="6E6C6082" w14:textId="7CE57162" w:rsidR="00534F39" w:rsidRPr="006D6D76" w:rsidRDefault="00534F39" w:rsidP="006D6D76">
            <w:pPr>
              <w:spacing w:before="0" w:after="0" w:line="276" w:lineRule="auto"/>
              <w:jc w:val="center"/>
              <w:rPr>
                <w:rFonts w:ascii="Arial" w:hAnsi="Arial" w:cs="Arial"/>
                <w:szCs w:val="24"/>
                <w:lang w:eastAsia="lt-LT"/>
              </w:rPr>
            </w:pPr>
            <w:r w:rsidRPr="006D6D76">
              <w:rPr>
                <w:rFonts w:ascii="Arial" w:hAnsi="Arial" w:cs="Arial"/>
                <w:szCs w:val="24"/>
                <w:lang w:eastAsia="lt-LT"/>
              </w:rPr>
              <w:t>n. d.</w:t>
            </w:r>
          </w:p>
        </w:tc>
        <w:tc>
          <w:tcPr>
            <w:tcW w:w="303" w:type="pct"/>
            <w:vAlign w:val="center"/>
          </w:tcPr>
          <w:p w14:paraId="19E741F9" w14:textId="04671EA3" w:rsidR="00534F39" w:rsidRPr="006D6D76" w:rsidRDefault="00534F39" w:rsidP="002C6D69">
            <w:pPr>
              <w:spacing w:before="0" w:after="0" w:line="276" w:lineRule="auto"/>
              <w:jc w:val="center"/>
              <w:rPr>
                <w:rFonts w:ascii="Arial" w:hAnsi="Arial" w:cs="Arial"/>
                <w:szCs w:val="24"/>
                <w:lang w:eastAsia="lt-LT"/>
              </w:rPr>
            </w:pPr>
            <w:proofErr w:type="spellStart"/>
            <w:r w:rsidRPr="006D6D76">
              <w:rPr>
                <w:rFonts w:ascii="Arial" w:hAnsi="Arial" w:cs="Arial"/>
                <w:szCs w:val="24"/>
                <w:lang w:eastAsia="lt-LT"/>
              </w:rPr>
              <w:t>n.d</w:t>
            </w:r>
            <w:proofErr w:type="spellEnd"/>
            <w:r w:rsidRPr="006D6D76">
              <w:rPr>
                <w:rFonts w:ascii="Arial" w:hAnsi="Arial" w:cs="Arial"/>
                <w:szCs w:val="24"/>
                <w:lang w:eastAsia="lt-LT"/>
              </w:rPr>
              <w:t>.</w:t>
            </w:r>
          </w:p>
        </w:tc>
        <w:tc>
          <w:tcPr>
            <w:tcW w:w="277" w:type="pct"/>
            <w:vAlign w:val="center"/>
          </w:tcPr>
          <w:p w14:paraId="116884FB" w14:textId="30AFE2C3" w:rsidR="00534F39" w:rsidRPr="006D6D76" w:rsidRDefault="00534F39" w:rsidP="002C6D69">
            <w:pPr>
              <w:spacing w:before="0" w:after="0" w:line="276" w:lineRule="auto"/>
              <w:jc w:val="center"/>
              <w:rPr>
                <w:rFonts w:ascii="Arial" w:hAnsi="Arial" w:cs="Arial"/>
                <w:szCs w:val="24"/>
                <w:lang w:eastAsia="lt-LT"/>
              </w:rPr>
            </w:pPr>
            <w:r>
              <w:rPr>
                <w:rFonts w:ascii="Arial" w:hAnsi="Arial" w:cs="Arial"/>
                <w:szCs w:val="24"/>
                <w:lang w:eastAsia="lt-LT"/>
              </w:rPr>
              <w:t>1</w:t>
            </w:r>
          </w:p>
        </w:tc>
        <w:tc>
          <w:tcPr>
            <w:tcW w:w="278" w:type="pct"/>
            <w:vAlign w:val="center"/>
          </w:tcPr>
          <w:p w14:paraId="7550C726" w14:textId="1EDC2AA0" w:rsidR="00534F39" w:rsidRPr="006D6D76" w:rsidRDefault="000C5896" w:rsidP="006D5C88">
            <w:pPr>
              <w:spacing w:before="0" w:after="0" w:line="276" w:lineRule="auto"/>
              <w:jc w:val="center"/>
              <w:rPr>
                <w:rFonts w:ascii="Arial" w:hAnsi="Arial" w:cs="Arial"/>
                <w:szCs w:val="24"/>
                <w:lang w:eastAsia="lt-LT"/>
              </w:rPr>
            </w:pPr>
            <w:r>
              <w:rPr>
                <w:rFonts w:ascii="Arial" w:hAnsi="Arial" w:cs="Arial"/>
                <w:szCs w:val="24"/>
                <w:lang w:eastAsia="lt-LT"/>
              </w:rPr>
              <w:t>1,1</w:t>
            </w:r>
          </w:p>
        </w:tc>
        <w:tc>
          <w:tcPr>
            <w:tcW w:w="279" w:type="pct"/>
            <w:vAlign w:val="center"/>
          </w:tcPr>
          <w:p w14:paraId="478FFCD9" w14:textId="333AE430" w:rsidR="00534F39" w:rsidRPr="006D6D76" w:rsidRDefault="00534F39" w:rsidP="002C6D69">
            <w:pPr>
              <w:spacing w:before="0" w:after="0" w:line="276" w:lineRule="auto"/>
              <w:jc w:val="center"/>
              <w:rPr>
                <w:rFonts w:ascii="Arial" w:hAnsi="Arial" w:cs="Arial"/>
                <w:szCs w:val="24"/>
                <w:lang w:eastAsia="lt-LT"/>
              </w:rPr>
            </w:pPr>
          </w:p>
        </w:tc>
        <w:tc>
          <w:tcPr>
            <w:tcW w:w="446" w:type="pct"/>
            <w:vAlign w:val="center"/>
          </w:tcPr>
          <w:p w14:paraId="5D4E570D" w14:textId="27501DB2" w:rsidR="00534F39" w:rsidRPr="006D6D76" w:rsidRDefault="00534F39" w:rsidP="006D6D76">
            <w:pPr>
              <w:spacing w:before="0" w:after="0" w:line="276" w:lineRule="auto"/>
              <w:jc w:val="center"/>
              <w:rPr>
                <w:rFonts w:ascii="Arial" w:hAnsi="Arial" w:cs="Arial"/>
                <w:szCs w:val="24"/>
              </w:rPr>
            </w:pPr>
            <w:r w:rsidRPr="006D6D76">
              <w:rPr>
                <w:rFonts w:ascii="Arial" w:hAnsi="Arial" w:cs="Arial"/>
                <w:szCs w:val="24"/>
                <w:lang w:eastAsia="lt-LT"/>
              </w:rPr>
              <w:t>15</w:t>
            </w:r>
          </w:p>
        </w:tc>
      </w:tr>
      <w:bookmarkEnd w:id="3"/>
      <w:tr w:rsidR="008C375F" w:rsidRPr="006D6D76" w14:paraId="05F287BE" w14:textId="77777777" w:rsidTr="006D5C88">
        <w:trPr>
          <w:jc w:val="center"/>
        </w:trPr>
        <w:tc>
          <w:tcPr>
            <w:tcW w:w="424" w:type="pct"/>
          </w:tcPr>
          <w:p w14:paraId="25ACD849"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PR-2.1.1.1.-1</w:t>
            </w:r>
          </w:p>
        </w:tc>
        <w:tc>
          <w:tcPr>
            <w:tcW w:w="897" w:type="pct"/>
          </w:tcPr>
          <w:p w14:paraId="72F22E0D"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Parengtas kultūros įstaigų ir paslaugų tinklo optimizavimo planas</w:t>
            </w:r>
          </w:p>
        </w:tc>
        <w:tc>
          <w:tcPr>
            <w:tcW w:w="419" w:type="pct"/>
            <w:vAlign w:val="center"/>
          </w:tcPr>
          <w:p w14:paraId="4FDD9824"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35" w:type="pct"/>
            <w:vAlign w:val="center"/>
          </w:tcPr>
          <w:p w14:paraId="03227AD1" w14:textId="7089095B"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w:t>
            </w:r>
          </w:p>
        </w:tc>
        <w:tc>
          <w:tcPr>
            <w:tcW w:w="393" w:type="pct"/>
            <w:vAlign w:val="center"/>
          </w:tcPr>
          <w:p w14:paraId="5CCE6051"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47" w:type="pct"/>
            <w:vAlign w:val="center"/>
          </w:tcPr>
          <w:p w14:paraId="4C6550A1" w14:textId="26C30765"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02" w:type="pct"/>
            <w:vAlign w:val="center"/>
          </w:tcPr>
          <w:p w14:paraId="1B7A1B6F" w14:textId="4233C8E9"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03" w:type="pct"/>
            <w:vAlign w:val="center"/>
          </w:tcPr>
          <w:p w14:paraId="7C78FEAB" w14:textId="7845C03A" w:rsidR="00534F39" w:rsidRPr="006D6D76" w:rsidRDefault="00534F39" w:rsidP="0006161B">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277" w:type="pct"/>
            <w:vAlign w:val="center"/>
          </w:tcPr>
          <w:p w14:paraId="430D8D5F" w14:textId="516CBD6A" w:rsidR="00534F39" w:rsidRPr="006D6D76" w:rsidRDefault="00534F39" w:rsidP="0006161B">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w:t>
            </w:r>
          </w:p>
        </w:tc>
        <w:tc>
          <w:tcPr>
            <w:tcW w:w="278" w:type="pct"/>
            <w:vAlign w:val="center"/>
          </w:tcPr>
          <w:p w14:paraId="6B9315D3" w14:textId="4B3BF595" w:rsidR="00534F39" w:rsidRPr="006D6D76" w:rsidRDefault="002B0194"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w:t>
            </w:r>
          </w:p>
        </w:tc>
        <w:tc>
          <w:tcPr>
            <w:tcW w:w="279" w:type="pct"/>
            <w:vAlign w:val="center"/>
          </w:tcPr>
          <w:p w14:paraId="3524F763" w14:textId="36F4E21C" w:rsidR="00534F39" w:rsidRPr="006D6D76" w:rsidRDefault="00534F39" w:rsidP="0006161B">
            <w:pPr>
              <w:spacing w:before="0" w:after="0" w:line="276" w:lineRule="auto"/>
              <w:jc w:val="center"/>
              <w:rPr>
                <w:rFonts w:ascii="Arial" w:hAnsi="Arial" w:cs="Arial"/>
                <w:color w:val="000000"/>
                <w:szCs w:val="24"/>
                <w:lang w:eastAsia="lt-LT"/>
              </w:rPr>
            </w:pPr>
          </w:p>
        </w:tc>
        <w:tc>
          <w:tcPr>
            <w:tcW w:w="446" w:type="pct"/>
            <w:vAlign w:val="center"/>
          </w:tcPr>
          <w:p w14:paraId="7451ECB3" w14:textId="79E3D9BC"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r>
      <w:tr w:rsidR="008C375F" w:rsidRPr="006D6D76" w14:paraId="6A7E5616" w14:textId="77777777" w:rsidTr="006D5C88">
        <w:trPr>
          <w:jc w:val="center"/>
        </w:trPr>
        <w:tc>
          <w:tcPr>
            <w:tcW w:w="424" w:type="pct"/>
          </w:tcPr>
          <w:p w14:paraId="444E291D"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PR-2.1.1.1.-2</w:t>
            </w:r>
          </w:p>
        </w:tc>
        <w:tc>
          <w:tcPr>
            <w:tcW w:w="897" w:type="pct"/>
          </w:tcPr>
          <w:p w14:paraId="058C1402"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Įgyvendinta kultūros įstaigų ir paslaugų tinklo optimizavimo plano dalis</w:t>
            </w:r>
          </w:p>
        </w:tc>
        <w:tc>
          <w:tcPr>
            <w:tcW w:w="419" w:type="pct"/>
            <w:vAlign w:val="center"/>
          </w:tcPr>
          <w:p w14:paraId="69E8355D"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Proc.</w:t>
            </w:r>
          </w:p>
        </w:tc>
        <w:tc>
          <w:tcPr>
            <w:tcW w:w="635" w:type="pct"/>
            <w:vAlign w:val="center"/>
          </w:tcPr>
          <w:p w14:paraId="0C542A2C" w14:textId="5EC9F83E"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w:t>
            </w:r>
          </w:p>
        </w:tc>
        <w:tc>
          <w:tcPr>
            <w:tcW w:w="393" w:type="pct"/>
            <w:vAlign w:val="center"/>
          </w:tcPr>
          <w:p w14:paraId="13E2975B"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47" w:type="pct"/>
            <w:vAlign w:val="center"/>
          </w:tcPr>
          <w:p w14:paraId="6ACA5AFF" w14:textId="3CF87A60"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70</w:t>
            </w:r>
          </w:p>
        </w:tc>
        <w:tc>
          <w:tcPr>
            <w:tcW w:w="302" w:type="pct"/>
            <w:vAlign w:val="center"/>
          </w:tcPr>
          <w:p w14:paraId="31E8887A" w14:textId="658A4830"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70</w:t>
            </w:r>
          </w:p>
        </w:tc>
        <w:tc>
          <w:tcPr>
            <w:tcW w:w="303" w:type="pct"/>
          </w:tcPr>
          <w:p w14:paraId="579FDDBA" w14:textId="77777777" w:rsidR="00534F39" w:rsidRPr="006D6D76" w:rsidRDefault="00534F39" w:rsidP="004A4099">
            <w:pPr>
              <w:spacing w:before="0" w:after="0" w:line="276" w:lineRule="auto"/>
              <w:jc w:val="center"/>
              <w:rPr>
                <w:rFonts w:ascii="Arial" w:hAnsi="Arial" w:cs="Arial"/>
                <w:color w:val="000000"/>
                <w:szCs w:val="24"/>
                <w:lang w:eastAsia="lt-LT"/>
              </w:rPr>
            </w:pPr>
          </w:p>
          <w:p w14:paraId="45BCE096" w14:textId="5D16CD66" w:rsidR="00534F39" w:rsidRPr="006D6D76" w:rsidRDefault="00534F39" w:rsidP="004A4099">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70</w:t>
            </w:r>
          </w:p>
        </w:tc>
        <w:tc>
          <w:tcPr>
            <w:tcW w:w="277" w:type="pct"/>
            <w:vAlign w:val="center"/>
          </w:tcPr>
          <w:p w14:paraId="521D4AF0" w14:textId="19DB1F60" w:rsidR="00534F39" w:rsidRPr="006D6D76" w:rsidRDefault="00534F39" w:rsidP="00F61FD0">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70</w:t>
            </w:r>
          </w:p>
        </w:tc>
        <w:tc>
          <w:tcPr>
            <w:tcW w:w="278" w:type="pct"/>
            <w:vAlign w:val="center"/>
          </w:tcPr>
          <w:p w14:paraId="4F4143FF" w14:textId="7AB3EC47" w:rsidR="00534F39" w:rsidRPr="006D6D76" w:rsidRDefault="000A5725"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80</w:t>
            </w:r>
          </w:p>
        </w:tc>
        <w:tc>
          <w:tcPr>
            <w:tcW w:w="279" w:type="pct"/>
            <w:vAlign w:val="center"/>
          </w:tcPr>
          <w:p w14:paraId="595C6322" w14:textId="04B92EB3" w:rsidR="00534F39" w:rsidRPr="006D6D76" w:rsidRDefault="00534F39" w:rsidP="00F61FD0">
            <w:pPr>
              <w:spacing w:before="0" w:after="0" w:line="276" w:lineRule="auto"/>
              <w:jc w:val="center"/>
              <w:rPr>
                <w:rFonts w:ascii="Arial" w:hAnsi="Arial" w:cs="Arial"/>
                <w:color w:val="000000"/>
                <w:szCs w:val="24"/>
                <w:lang w:eastAsia="lt-LT"/>
              </w:rPr>
            </w:pPr>
          </w:p>
        </w:tc>
        <w:tc>
          <w:tcPr>
            <w:tcW w:w="446" w:type="pct"/>
            <w:vAlign w:val="center"/>
          </w:tcPr>
          <w:p w14:paraId="76D52877" w14:textId="52EB9902"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70</w:t>
            </w:r>
          </w:p>
        </w:tc>
      </w:tr>
      <w:tr w:rsidR="008C375F" w:rsidRPr="006D6D76" w14:paraId="52B7A633" w14:textId="77777777" w:rsidTr="006D5C88">
        <w:trPr>
          <w:jc w:val="center"/>
        </w:trPr>
        <w:tc>
          <w:tcPr>
            <w:tcW w:w="424" w:type="pct"/>
          </w:tcPr>
          <w:p w14:paraId="0BB989C0"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PR-2.1.1.2.-1</w:t>
            </w:r>
          </w:p>
        </w:tc>
        <w:tc>
          <w:tcPr>
            <w:tcW w:w="897" w:type="pct"/>
          </w:tcPr>
          <w:p w14:paraId="67E6329C" w14:textId="77777777" w:rsidR="00534F39" w:rsidRPr="006D6D76" w:rsidRDefault="00534F39" w:rsidP="006D6D76">
            <w:pPr>
              <w:tabs>
                <w:tab w:val="left" w:pos="2652"/>
              </w:tabs>
              <w:spacing w:before="0" w:after="0" w:line="276" w:lineRule="auto"/>
              <w:jc w:val="left"/>
              <w:rPr>
                <w:rFonts w:ascii="Arial" w:hAnsi="Arial" w:cs="Arial"/>
                <w:szCs w:val="24"/>
              </w:rPr>
            </w:pPr>
            <w:r w:rsidRPr="006D6D76">
              <w:rPr>
                <w:rFonts w:ascii="Arial" w:hAnsi="Arial" w:cs="Arial"/>
                <w:color w:val="000000"/>
                <w:szCs w:val="24"/>
                <w:lang w:eastAsia="lt-LT"/>
              </w:rPr>
              <w:t xml:space="preserve">Sukurta kvalifikacijos kėlimo ir motyvacijos sistema </w:t>
            </w:r>
          </w:p>
        </w:tc>
        <w:tc>
          <w:tcPr>
            <w:tcW w:w="419" w:type="pct"/>
            <w:vAlign w:val="center"/>
          </w:tcPr>
          <w:p w14:paraId="05307CCB"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35" w:type="pct"/>
            <w:vAlign w:val="center"/>
          </w:tcPr>
          <w:p w14:paraId="30301D5D" w14:textId="15C48504"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w:t>
            </w:r>
          </w:p>
        </w:tc>
        <w:tc>
          <w:tcPr>
            <w:tcW w:w="393" w:type="pct"/>
            <w:vAlign w:val="center"/>
          </w:tcPr>
          <w:p w14:paraId="40E3334E"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47" w:type="pct"/>
            <w:vAlign w:val="center"/>
          </w:tcPr>
          <w:p w14:paraId="79D954F4" w14:textId="60117E81"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2" w:type="pct"/>
            <w:vAlign w:val="center"/>
          </w:tcPr>
          <w:p w14:paraId="65021FC0" w14:textId="4D4CE4DA"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03" w:type="pct"/>
            <w:vAlign w:val="center"/>
          </w:tcPr>
          <w:p w14:paraId="0597AF23" w14:textId="2B0A1405" w:rsidR="00534F39" w:rsidRPr="006D6D76" w:rsidRDefault="00534F39" w:rsidP="0066642C">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277" w:type="pct"/>
            <w:vAlign w:val="center"/>
          </w:tcPr>
          <w:p w14:paraId="0914E95B" w14:textId="2BD0D7E7" w:rsidR="00534F39" w:rsidRPr="006D6D76" w:rsidRDefault="00534F39" w:rsidP="0066642C">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w:t>
            </w:r>
          </w:p>
        </w:tc>
        <w:tc>
          <w:tcPr>
            <w:tcW w:w="278" w:type="pct"/>
            <w:vAlign w:val="center"/>
          </w:tcPr>
          <w:p w14:paraId="7678A839" w14:textId="56493FC1" w:rsidR="00534F39" w:rsidRPr="006D6D76" w:rsidRDefault="002B0194"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w:t>
            </w:r>
          </w:p>
        </w:tc>
        <w:tc>
          <w:tcPr>
            <w:tcW w:w="279" w:type="pct"/>
            <w:vAlign w:val="center"/>
          </w:tcPr>
          <w:p w14:paraId="58537562" w14:textId="15DA659B" w:rsidR="00534F39" w:rsidRPr="006D6D76" w:rsidRDefault="00534F39" w:rsidP="0066642C">
            <w:pPr>
              <w:spacing w:before="0" w:after="0" w:line="276" w:lineRule="auto"/>
              <w:jc w:val="center"/>
              <w:rPr>
                <w:rFonts w:ascii="Arial" w:hAnsi="Arial" w:cs="Arial"/>
                <w:color w:val="000000"/>
                <w:szCs w:val="24"/>
                <w:lang w:eastAsia="lt-LT"/>
              </w:rPr>
            </w:pPr>
          </w:p>
        </w:tc>
        <w:tc>
          <w:tcPr>
            <w:tcW w:w="446" w:type="pct"/>
            <w:vAlign w:val="center"/>
          </w:tcPr>
          <w:p w14:paraId="67340BDA" w14:textId="4853F7BA"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r>
      <w:tr w:rsidR="008C375F" w:rsidRPr="006D6D76" w14:paraId="5C6F37F8" w14:textId="77777777" w:rsidTr="006D5C88">
        <w:trPr>
          <w:jc w:val="center"/>
        </w:trPr>
        <w:tc>
          <w:tcPr>
            <w:tcW w:w="424" w:type="pct"/>
          </w:tcPr>
          <w:p w14:paraId="6A6FE3F7"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PR-2.1.1.2.-2</w:t>
            </w:r>
          </w:p>
        </w:tc>
        <w:tc>
          <w:tcPr>
            <w:tcW w:w="897" w:type="pct"/>
          </w:tcPr>
          <w:p w14:paraId="61897B15"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Kvalifikaciją kėlusių/ tobulinusių kultūros įstaigų darbuotojų dalis, palyginti su visais kultūros įstaigų darbuotojais (per metus)</w:t>
            </w:r>
          </w:p>
        </w:tc>
        <w:tc>
          <w:tcPr>
            <w:tcW w:w="419" w:type="pct"/>
            <w:vAlign w:val="center"/>
          </w:tcPr>
          <w:p w14:paraId="7243B43C"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Proc.</w:t>
            </w:r>
          </w:p>
        </w:tc>
        <w:tc>
          <w:tcPr>
            <w:tcW w:w="635" w:type="pct"/>
            <w:vAlign w:val="center"/>
          </w:tcPr>
          <w:p w14:paraId="2A66594F"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Kultūros įstaigos, Muziejus, Biblioteka</w:t>
            </w:r>
          </w:p>
        </w:tc>
        <w:tc>
          <w:tcPr>
            <w:tcW w:w="393" w:type="pct"/>
            <w:vAlign w:val="center"/>
          </w:tcPr>
          <w:p w14:paraId="337CFAC0"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szCs w:val="24"/>
                <w:lang w:eastAsia="lt-LT"/>
              </w:rPr>
              <w:t>63,1</w:t>
            </w:r>
            <w:r w:rsidRPr="006D6D76">
              <w:rPr>
                <w:rStyle w:val="Puslapioinaosnuoroda"/>
                <w:rFonts w:ascii="Arial" w:hAnsi="Arial" w:cs="Arial"/>
                <w:szCs w:val="24"/>
                <w:lang w:eastAsia="lt-LT"/>
              </w:rPr>
              <w:footnoteReference w:id="12"/>
            </w:r>
          </w:p>
        </w:tc>
        <w:tc>
          <w:tcPr>
            <w:tcW w:w="347" w:type="pct"/>
            <w:vAlign w:val="center"/>
          </w:tcPr>
          <w:p w14:paraId="20C584C5" w14:textId="4F2149B7"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68</w:t>
            </w:r>
          </w:p>
        </w:tc>
        <w:tc>
          <w:tcPr>
            <w:tcW w:w="302" w:type="pct"/>
            <w:vAlign w:val="center"/>
          </w:tcPr>
          <w:p w14:paraId="2A8008F7" w14:textId="29B1D3CF"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68</w:t>
            </w:r>
            <w:r w:rsidRPr="006D6D76">
              <w:rPr>
                <w:rFonts w:ascii="Arial" w:hAnsi="Arial" w:cs="Arial"/>
                <w:color w:val="FF0000"/>
                <w:szCs w:val="24"/>
                <w:lang w:eastAsia="lt-LT"/>
              </w:rPr>
              <w:t xml:space="preserve"> </w:t>
            </w:r>
          </w:p>
        </w:tc>
        <w:tc>
          <w:tcPr>
            <w:tcW w:w="303" w:type="pct"/>
            <w:vAlign w:val="center"/>
          </w:tcPr>
          <w:p w14:paraId="0A43CC53" w14:textId="6A61B889" w:rsidR="00534F39" w:rsidRPr="006D6D76" w:rsidRDefault="00534F39" w:rsidP="00876197">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71</w:t>
            </w:r>
          </w:p>
        </w:tc>
        <w:tc>
          <w:tcPr>
            <w:tcW w:w="277" w:type="pct"/>
            <w:vAlign w:val="center"/>
          </w:tcPr>
          <w:p w14:paraId="47592C40" w14:textId="27F20B99" w:rsidR="00534F39" w:rsidRPr="006D6D76" w:rsidRDefault="00534F39" w:rsidP="00876197">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79</w:t>
            </w:r>
          </w:p>
        </w:tc>
        <w:tc>
          <w:tcPr>
            <w:tcW w:w="278" w:type="pct"/>
            <w:vAlign w:val="center"/>
          </w:tcPr>
          <w:p w14:paraId="1362BBEB" w14:textId="1D7E30D3" w:rsidR="00534F39" w:rsidRPr="006D6D76" w:rsidRDefault="00327CC7"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80</w:t>
            </w:r>
          </w:p>
        </w:tc>
        <w:tc>
          <w:tcPr>
            <w:tcW w:w="279" w:type="pct"/>
            <w:vAlign w:val="center"/>
          </w:tcPr>
          <w:p w14:paraId="4D36D8E5" w14:textId="0DDA8666" w:rsidR="00534F39" w:rsidRPr="006D6D76" w:rsidRDefault="00534F39" w:rsidP="00876197">
            <w:pPr>
              <w:spacing w:before="0" w:after="0" w:line="276" w:lineRule="auto"/>
              <w:jc w:val="center"/>
              <w:rPr>
                <w:rFonts w:ascii="Arial" w:hAnsi="Arial" w:cs="Arial"/>
                <w:color w:val="000000"/>
                <w:szCs w:val="24"/>
                <w:lang w:eastAsia="lt-LT"/>
              </w:rPr>
            </w:pPr>
          </w:p>
        </w:tc>
        <w:tc>
          <w:tcPr>
            <w:tcW w:w="446" w:type="pct"/>
            <w:vAlign w:val="center"/>
          </w:tcPr>
          <w:p w14:paraId="5CAC636D" w14:textId="14CB1023"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Ne mažiau kaip 65,0</w:t>
            </w:r>
          </w:p>
        </w:tc>
      </w:tr>
      <w:tr w:rsidR="008C375F" w:rsidRPr="006D6D76" w14:paraId="6E855E7D" w14:textId="77777777" w:rsidTr="006D5C88">
        <w:trPr>
          <w:jc w:val="center"/>
        </w:trPr>
        <w:tc>
          <w:tcPr>
            <w:tcW w:w="424" w:type="pct"/>
          </w:tcPr>
          <w:p w14:paraId="31C30A19"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PR-2.1.1.3.-1</w:t>
            </w:r>
          </w:p>
        </w:tc>
        <w:tc>
          <w:tcPr>
            <w:tcW w:w="897" w:type="pct"/>
          </w:tcPr>
          <w:p w14:paraId="2267353B" w14:textId="77777777" w:rsidR="00534F39" w:rsidRPr="006D6D76" w:rsidRDefault="00534F39" w:rsidP="006D6D76">
            <w:pPr>
              <w:tabs>
                <w:tab w:val="left" w:pos="2688"/>
              </w:tabs>
              <w:spacing w:before="0" w:after="0" w:line="276" w:lineRule="auto"/>
              <w:jc w:val="left"/>
              <w:rPr>
                <w:rFonts w:ascii="Arial" w:hAnsi="Arial" w:cs="Arial"/>
                <w:szCs w:val="24"/>
              </w:rPr>
            </w:pPr>
            <w:r w:rsidRPr="006D6D76">
              <w:rPr>
                <w:rFonts w:ascii="Arial" w:hAnsi="Arial" w:cs="Arial"/>
                <w:color w:val="000000"/>
                <w:szCs w:val="24"/>
                <w:lang w:eastAsia="lt-LT"/>
              </w:rPr>
              <w:t>Sukurtas kultūros finansavimo, vertinimo ir stebėsenos sistemos tvarkos aprašas</w:t>
            </w:r>
          </w:p>
        </w:tc>
        <w:tc>
          <w:tcPr>
            <w:tcW w:w="419" w:type="pct"/>
            <w:vAlign w:val="center"/>
          </w:tcPr>
          <w:p w14:paraId="6C71CB3C"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35" w:type="pct"/>
            <w:vAlign w:val="center"/>
          </w:tcPr>
          <w:p w14:paraId="648E9C7A"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KSSPS</w:t>
            </w:r>
          </w:p>
        </w:tc>
        <w:tc>
          <w:tcPr>
            <w:tcW w:w="393" w:type="pct"/>
            <w:vAlign w:val="center"/>
          </w:tcPr>
          <w:p w14:paraId="4E15F2E0"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47" w:type="pct"/>
            <w:vAlign w:val="center"/>
          </w:tcPr>
          <w:p w14:paraId="4CADB3C1" w14:textId="1D875DDE"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2" w:type="pct"/>
            <w:vAlign w:val="center"/>
          </w:tcPr>
          <w:p w14:paraId="3C4EC850" w14:textId="6C6F1CAD"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03" w:type="pct"/>
            <w:vAlign w:val="center"/>
          </w:tcPr>
          <w:p w14:paraId="7E3BE192" w14:textId="53065220" w:rsidR="00534F39" w:rsidRPr="006D6D76" w:rsidRDefault="00534F39" w:rsidP="004170EA">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277" w:type="pct"/>
            <w:vAlign w:val="center"/>
          </w:tcPr>
          <w:p w14:paraId="7304907B" w14:textId="10222DBF" w:rsidR="00534F39" w:rsidRPr="006D6D76" w:rsidRDefault="00534F39" w:rsidP="004170EA">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w:t>
            </w:r>
          </w:p>
        </w:tc>
        <w:tc>
          <w:tcPr>
            <w:tcW w:w="278" w:type="pct"/>
            <w:vAlign w:val="center"/>
          </w:tcPr>
          <w:p w14:paraId="397AD04A" w14:textId="531FA043" w:rsidR="00534F39" w:rsidRPr="006D6D76" w:rsidRDefault="002B0194"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w:t>
            </w:r>
          </w:p>
        </w:tc>
        <w:tc>
          <w:tcPr>
            <w:tcW w:w="279" w:type="pct"/>
            <w:vAlign w:val="center"/>
          </w:tcPr>
          <w:p w14:paraId="40178738" w14:textId="4DCFD713" w:rsidR="00534F39" w:rsidRPr="006D6D76" w:rsidRDefault="00534F39" w:rsidP="004170EA">
            <w:pPr>
              <w:spacing w:before="0" w:after="0" w:line="276" w:lineRule="auto"/>
              <w:jc w:val="center"/>
              <w:rPr>
                <w:rFonts w:ascii="Arial" w:hAnsi="Arial" w:cs="Arial"/>
                <w:color w:val="000000"/>
                <w:szCs w:val="24"/>
                <w:lang w:eastAsia="lt-LT"/>
              </w:rPr>
            </w:pPr>
          </w:p>
        </w:tc>
        <w:tc>
          <w:tcPr>
            <w:tcW w:w="446" w:type="pct"/>
            <w:vAlign w:val="center"/>
          </w:tcPr>
          <w:p w14:paraId="3B134D33" w14:textId="4C2B9C49"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r>
      <w:tr w:rsidR="008C375F" w:rsidRPr="006D6D76" w14:paraId="10313D76" w14:textId="77777777" w:rsidTr="006D5C88">
        <w:trPr>
          <w:jc w:val="center"/>
        </w:trPr>
        <w:tc>
          <w:tcPr>
            <w:tcW w:w="424" w:type="pct"/>
          </w:tcPr>
          <w:p w14:paraId="0D86CDC3"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PR-2.1.1.3.-2</w:t>
            </w:r>
          </w:p>
        </w:tc>
        <w:tc>
          <w:tcPr>
            <w:tcW w:w="897" w:type="pct"/>
          </w:tcPr>
          <w:p w14:paraId="07905822" w14:textId="77777777" w:rsidR="00534F39" w:rsidRPr="006D6D76" w:rsidRDefault="00534F39" w:rsidP="006D6D76">
            <w:pPr>
              <w:spacing w:before="0" w:after="0" w:line="276" w:lineRule="auto"/>
              <w:jc w:val="left"/>
              <w:rPr>
                <w:rFonts w:ascii="Arial" w:hAnsi="Arial" w:cs="Arial"/>
                <w:szCs w:val="24"/>
              </w:rPr>
            </w:pPr>
            <w:bookmarkStart w:id="4" w:name="_Hlk222730005"/>
            <w:r w:rsidRPr="006D6D76">
              <w:rPr>
                <w:rFonts w:ascii="Arial" w:hAnsi="Arial" w:cs="Arial"/>
                <w:color w:val="000000"/>
                <w:szCs w:val="24"/>
                <w:lang w:eastAsia="lt-LT"/>
              </w:rPr>
              <w:t xml:space="preserve">Naujų kultūros paslaugų teikėjų (organizacijų, nepriklausančių Savivaldybei ir Savivaldybės pavaldumui) skaičius Savivaldybėje </w:t>
            </w:r>
            <w:bookmarkEnd w:id="4"/>
          </w:p>
        </w:tc>
        <w:tc>
          <w:tcPr>
            <w:tcW w:w="419" w:type="pct"/>
            <w:vAlign w:val="center"/>
          </w:tcPr>
          <w:p w14:paraId="4791BCDC"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35" w:type="pct"/>
            <w:vAlign w:val="center"/>
          </w:tcPr>
          <w:p w14:paraId="3D0719B7" w14:textId="542FA83E"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 NVO</w:t>
            </w:r>
          </w:p>
        </w:tc>
        <w:tc>
          <w:tcPr>
            <w:tcW w:w="393" w:type="pct"/>
            <w:vAlign w:val="center"/>
          </w:tcPr>
          <w:p w14:paraId="54725A7F"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47" w:type="pct"/>
            <w:vAlign w:val="center"/>
          </w:tcPr>
          <w:p w14:paraId="2D664452" w14:textId="7E1BCE0E"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2" w:type="pct"/>
            <w:vAlign w:val="center"/>
          </w:tcPr>
          <w:p w14:paraId="5AF87E11" w14:textId="1F87BEF1"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3" w:type="pct"/>
            <w:vAlign w:val="center"/>
          </w:tcPr>
          <w:p w14:paraId="57032E5A" w14:textId="0E844D66" w:rsidR="00534F39" w:rsidRPr="006D6D76" w:rsidRDefault="00534F39" w:rsidP="00683640">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277" w:type="pct"/>
            <w:vAlign w:val="center"/>
          </w:tcPr>
          <w:p w14:paraId="394964E0" w14:textId="626E65E6" w:rsidR="00534F39" w:rsidRPr="006D6D76" w:rsidRDefault="00534F39" w:rsidP="00683640">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w:t>
            </w:r>
          </w:p>
        </w:tc>
        <w:tc>
          <w:tcPr>
            <w:tcW w:w="278" w:type="pct"/>
            <w:vAlign w:val="center"/>
          </w:tcPr>
          <w:p w14:paraId="7D416D55" w14:textId="139BFA3F" w:rsidR="00534F39" w:rsidRPr="006D6D76" w:rsidRDefault="00086881"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 (</w:t>
            </w:r>
            <w:proofErr w:type="spellStart"/>
            <w:r w:rsidR="00817021">
              <w:rPr>
                <w:rFonts w:ascii="Arial" w:hAnsi="Arial" w:cs="Arial"/>
                <w:color w:val="000000"/>
                <w:szCs w:val="24"/>
                <w:lang w:eastAsia="lt-LT"/>
              </w:rPr>
              <w:t>fakt</w:t>
            </w:r>
            <w:proofErr w:type="spellEnd"/>
            <w:r w:rsidR="00817021">
              <w:rPr>
                <w:rFonts w:ascii="Arial" w:hAnsi="Arial" w:cs="Arial"/>
                <w:color w:val="000000"/>
                <w:szCs w:val="24"/>
                <w:lang w:eastAsia="lt-LT"/>
              </w:rPr>
              <w:t>.</w:t>
            </w:r>
            <w:r>
              <w:rPr>
                <w:rFonts w:ascii="Arial" w:hAnsi="Arial" w:cs="Arial"/>
                <w:color w:val="000000"/>
                <w:szCs w:val="24"/>
                <w:lang w:eastAsia="lt-LT"/>
              </w:rPr>
              <w:t>), 2 (</w:t>
            </w:r>
            <w:proofErr w:type="spellStart"/>
            <w:r w:rsidR="00817021">
              <w:rPr>
                <w:rFonts w:ascii="Arial" w:hAnsi="Arial" w:cs="Arial"/>
                <w:color w:val="000000"/>
                <w:szCs w:val="24"/>
                <w:lang w:eastAsia="lt-LT"/>
              </w:rPr>
              <w:t>kaup</w:t>
            </w:r>
            <w:proofErr w:type="spellEnd"/>
            <w:r w:rsidR="00817021">
              <w:rPr>
                <w:rFonts w:ascii="Arial" w:hAnsi="Arial" w:cs="Arial"/>
                <w:color w:val="000000"/>
                <w:szCs w:val="24"/>
                <w:lang w:eastAsia="lt-LT"/>
              </w:rPr>
              <w:t>.</w:t>
            </w:r>
            <w:r>
              <w:rPr>
                <w:rFonts w:ascii="Arial" w:hAnsi="Arial" w:cs="Arial"/>
                <w:color w:val="000000"/>
                <w:szCs w:val="24"/>
                <w:lang w:eastAsia="lt-LT"/>
              </w:rPr>
              <w:t>)</w:t>
            </w:r>
          </w:p>
        </w:tc>
        <w:tc>
          <w:tcPr>
            <w:tcW w:w="279" w:type="pct"/>
            <w:vAlign w:val="center"/>
          </w:tcPr>
          <w:p w14:paraId="01297883" w14:textId="37957F4D" w:rsidR="00534F39" w:rsidRPr="006D6D76" w:rsidRDefault="00534F39" w:rsidP="00683640">
            <w:pPr>
              <w:spacing w:before="0" w:after="0" w:line="276" w:lineRule="auto"/>
              <w:jc w:val="center"/>
              <w:rPr>
                <w:rFonts w:ascii="Arial" w:hAnsi="Arial" w:cs="Arial"/>
                <w:color w:val="000000"/>
                <w:szCs w:val="24"/>
                <w:lang w:eastAsia="lt-LT"/>
              </w:rPr>
            </w:pPr>
          </w:p>
        </w:tc>
        <w:tc>
          <w:tcPr>
            <w:tcW w:w="446" w:type="pct"/>
            <w:vAlign w:val="center"/>
          </w:tcPr>
          <w:p w14:paraId="42068BE2" w14:textId="61AB3BFE"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3</w:t>
            </w:r>
          </w:p>
        </w:tc>
      </w:tr>
      <w:tr w:rsidR="008C375F" w:rsidRPr="006D6D76" w14:paraId="71C1D27C" w14:textId="77777777" w:rsidTr="006D5C88">
        <w:trPr>
          <w:jc w:val="center"/>
        </w:trPr>
        <w:tc>
          <w:tcPr>
            <w:tcW w:w="424" w:type="pct"/>
          </w:tcPr>
          <w:p w14:paraId="4C0FA1F9"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RE-2.1.2.-1</w:t>
            </w:r>
          </w:p>
        </w:tc>
        <w:tc>
          <w:tcPr>
            <w:tcW w:w="897" w:type="pct"/>
          </w:tcPr>
          <w:p w14:paraId="0EC59996" w14:textId="77777777" w:rsidR="00534F39" w:rsidRPr="006D6D76" w:rsidRDefault="00534F39" w:rsidP="006D6D76">
            <w:pPr>
              <w:tabs>
                <w:tab w:val="left" w:pos="2580"/>
              </w:tabs>
              <w:spacing w:before="0" w:after="0" w:line="276" w:lineRule="auto"/>
              <w:jc w:val="left"/>
              <w:rPr>
                <w:rFonts w:ascii="Arial" w:hAnsi="Arial" w:cs="Arial"/>
                <w:szCs w:val="24"/>
              </w:rPr>
            </w:pPr>
            <w:r w:rsidRPr="006D6D76">
              <w:rPr>
                <w:rFonts w:ascii="Arial" w:hAnsi="Arial" w:cs="Arial"/>
                <w:color w:val="000000"/>
                <w:szCs w:val="24"/>
                <w:lang w:eastAsia="lt-LT"/>
              </w:rPr>
              <w:t>Daugiafunkcinės erdvės, kuriose teikiamos 3 ir daugiau viešųjų paslaugų sričių</w:t>
            </w:r>
            <w:r w:rsidRPr="006D6D76">
              <w:rPr>
                <w:rStyle w:val="Puslapioinaosnuoroda"/>
                <w:rFonts w:ascii="Arial" w:hAnsi="Arial" w:cs="Arial"/>
                <w:color w:val="000000"/>
                <w:szCs w:val="24"/>
                <w:lang w:eastAsia="lt-LT"/>
              </w:rPr>
              <w:footnoteReference w:id="13"/>
            </w:r>
            <w:r w:rsidRPr="006D6D76">
              <w:rPr>
                <w:rFonts w:ascii="Arial" w:hAnsi="Arial" w:cs="Arial"/>
                <w:color w:val="000000"/>
                <w:szCs w:val="24"/>
                <w:lang w:eastAsia="lt-LT"/>
              </w:rPr>
              <w:t xml:space="preserve"> skaičius</w:t>
            </w:r>
          </w:p>
        </w:tc>
        <w:tc>
          <w:tcPr>
            <w:tcW w:w="419" w:type="pct"/>
            <w:vAlign w:val="center"/>
          </w:tcPr>
          <w:p w14:paraId="4DA1D7F3"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35" w:type="pct"/>
            <w:vAlign w:val="center"/>
          </w:tcPr>
          <w:p w14:paraId="54E6518E" w14:textId="1B71E9A6"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SIS, KS, kultūros įstaigos</w:t>
            </w:r>
          </w:p>
        </w:tc>
        <w:tc>
          <w:tcPr>
            <w:tcW w:w="393" w:type="pct"/>
            <w:vAlign w:val="center"/>
          </w:tcPr>
          <w:p w14:paraId="22D38AFB"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47" w:type="pct"/>
            <w:vAlign w:val="center"/>
          </w:tcPr>
          <w:p w14:paraId="0C7FD520" w14:textId="222AA05A"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2" w:type="pct"/>
            <w:vAlign w:val="center"/>
          </w:tcPr>
          <w:p w14:paraId="206E1EA6" w14:textId="213DD4C9"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3" w:type="pct"/>
            <w:vAlign w:val="center"/>
          </w:tcPr>
          <w:p w14:paraId="5C866BED" w14:textId="5C1E964A" w:rsidR="00534F39" w:rsidRPr="006D6D76" w:rsidRDefault="00534F39" w:rsidP="001741DA">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277" w:type="pct"/>
            <w:vAlign w:val="center"/>
          </w:tcPr>
          <w:p w14:paraId="23479E2A" w14:textId="0FA72D08" w:rsidR="00534F39" w:rsidRPr="006D6D76" w:rsidRDefault="00534F39" w:rsidP="001741DA">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w:t>
            </w:r>
          </w:p>
        </w:tc>
        <w:tc>
          <w:tcPr>
            <w:tcW w:w="278" w:type="pct"/>
            <w:vAlign w:val="center"/>
          </w:tcPr>
          <w:p w14:paraId="2DC3363C" w14:textId="77777777" w:rsidR="00534F39" w:rsidRDefault="00C75CEA"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w:t>
            </w:r>
          </w:p>
          <w:p w14:paraId="3E7A5383" w14:textId="4DAF011C" w:rsidR="00C75CEA" w:rsidRPr="006D6D76" w:rsidRDefault="00C75CEA"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w:t>
            </w:r>
            <w:proofErr w:type="spellStart"/>
            <w:r>
              <w:rPr>
                <w:rFonts w:ascii="Arial" w:hAnsi="Arial" w:cs="Arial"/>
                <w:color w:val="000000"/>
                <w:szCs w:val="24"/>
                <w:lang w:eastAsia="lt-LT"/>
              </w:rPr>
              <w:t>kaup</w:t>
            </w:r>
            <w:proofErr w:type="spellEnd"/>
            <w:r>
              <w:rPr>
                <w:rFonts w:ascii="Arial" w:hAnsi="Arial" w:cs="Arial"/>
                <w:color w:val="000000"/>
                <w:szCs w:val="24"/>
                <w:lang w:eastAsia="lt-LT"/>
              </w:rPr>
              <w:t>. 2)</w:t>
            </w:r>
          </w:p>
        </w:tc>
        <w:tc>
          <w:tcPr>
            <w:tcW w:w="279" w:type="pct"/>
            <w:vAlign w:val="center"/>
          </w:tcPr>
          <w:p w14:paraId="50F83DD5" w14:textId="520C5734" w:rsidR="00534F39" w:rsidRPr="006D6D76" w:rsidRDefault="00534F39" w:rsidP="001741DA">
            <w:pPr>
              <w:spacing w:before="0" w:after="0" w:line="276" w:lineRule="auto"/>
              <w:jc w:val="center"/>
              <w:rPr>
                <w:rFonts w:ascii="Arial" w:hAnsi="Arial" w:cs="Arial"/>
                <w:color w:val="000000"/>
                <w:szCs w:val="24"/>
                <w:lang w:eastAsia="lt-LT"/>
              </w:rPr>
            </w:pPr>
          </w:p>
        </w:tc>
        <w:tc>
          <w:tcPr>
            <w:tcW w:w="446" w:type="pct"/>
            <w:vAlign w:val="center"/>
          </w:tcPr>
          <w:p w14:paraId="28878338" w14:textId="2F00E905"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2</w:t>
            </w:r>
          </w:p>
        </w:tc>
      </w:tr>
      <w:tr w:rsidR="008C375F" w:rsidRPr="006D6D76" w14:paraId="0EFEC9BD" w14:textId="77777777" w:rsidTr="006D5C88">
        <w:trPr>
          <w:jc w:val="center"/>
        </w:trPr>
        <w:tc>
          <w:tcPr>
            <w:tcW w:w="424" w:type="pct"/>
          </w:tcPr>
          <w:p w14:paraId="33B4C267"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RE-2.1.2.-1</w:t>
            </w:r>
          </w:p>
        </w:tc>
        <w:tc>
          <w:tcPr>
            <w:tcW w:w="897" w:type="pct"/>
          </w:tcPr>
          <w:p w14:paraId="3892BDDD"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Atnaujintų kultūros įstaigų pastatų skaičius</w:t>
            </w:r>
          </w:p>
        </w:tc>
        <w:tc>
          <w:tcPr>
            <w:tcW w:w="419" w:type="pct"/>
            <w:vAlign w:val="center"/>
          </w:tcPr>
          <w:p w14:paraId="708A95F5"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35" w:type="pct"/>
            <w:vAlign w:val="center"/>
          </w:tcPr>
          <w:p w14:paraId="0FA7CD92" w14:textId="702FEA9B"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SIS, KS, kultūros įstaigos</w:t>
            </w:r>
          </w:p>
        </w:tc>
        <w:tc>
          <w:tcPr>
            <w:tcW w:w="393" w:type="pct"/>
            <w:vAlign w:val="center"/>
          </w:tcPr>
          <w:p w14:paraId="33860D5E"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31</w:t>
            </w:r>
          </w:p>
        </w:tc>
        <w:tc>
          <w:tcPr>
            <w:tcW w:w="347" w:type="pct"/>
            <w:vAlign w:val="center"/>
          </w:tcPr>
          <w:p w14:paraId="25F06B17" w14:textId="3A4F8FB5"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33</w:t>
            </w:r>
          </w:p>
        </w:tc>
        <w:tc>
          <w:tcPr>
            <w:tcW w:w="302" w:type="pct"/>
            <w:vAlign w:val="center"/>
          </w:tcPr>
          <w:p w14:paraId="32584725" w14:textId="0DBAEF72"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33</w:t>
            </w:r>
          </w:p>
        </w:tc>
        <w:tc>
          <w:tcPr>
            <w:tcW w:w="303" w:type="pct"/>
            <w:vAlign w:val="center"/>
          </w:tcPr>
          <w:p w14:paraId="6402135D" w14:textId="656B2C70" w:rsidR="00534F39" w:rsidRPr="006D6D76" w:rsidRDefault="00534F39" w:rsidP="00B13D07">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35</w:t>
            </w:r>
          </w:p>
        </w:tc>
        <w:tc>
          <w:tcPr>
            <w:tcW w:w="277" w:type="pct"/>
            <w:vAlign w:val="center"/>
          </w:tcPr>
          <w:p w14:paraId="3ACC0DA1" w14:textId="2FD99913" w:rsidR="00534F39" w:rsidRPr="006D6D76" w:rsidRDefault="00534F39" w:rsidP="00B13D07">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37</w:t>
            </w:r>
          </w:p>
        </w:tc>
        <w:tc>
          <w:tcPr>
            <w:tcW w:w="278" w:type="pct"/>
            <w:vAlign w:val="center"/>
          </w:tcPr>
          <w:p w14:paraId="1A0A802E" w14:textId="1FE41EEF" w:rsidR="004661E2" w:rsidRDefault="004661E2"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w:t>
            </w:r>
          </w:p>
          <w:p w14:paraId="04F74897" w14:textId="6A88B812" w:rsidR="00534F39" w:rsidRDefault="00C13B9C"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38</w:t>
            </w:r>
          </w:p>
          <w:p w14:paraId="10FFD8D6" w14:textId="37364D3B" w:rsidR="00C13B9C" w:rsidRPr="006D6D76" w:rsidRDefault="00C13B9C"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w:t>
            </w:r>
            <w:proofErr w:type="spellStart"/>
            <w:r>
              <w:rPr>
                <w:rFonts w:ascii="Arial" w:hAnsi="Arial" w:cs="Arial"/>
                <w:color w:val="000000"/>
                <w:szCs w:val="24"/>
                <w:lang w:eastAsia="lt-LT"/>
              </w:rPr>
              <w:t>kaup</w:t>
            </w:r>
            <w:proofErr w:type="spellEnd"/>
            <w:r>
              <w:rPr>
                <w:rFonts w:ascii="Arial" w:hAnsi="Arial" w:cs="Arial"/>
                <w:color w:val="000000"/>
                <w:szCs w:val="24"/>
                <w:lang w:eastAsia="lt-LT"/>
              </w:rPr>
              <w:t>.)</w:t>
            </w:r>
          </w:p>
        </w:tc>
        <w:tc>
          <w:tcPr>
            <w:tcW w:w="279" w:type="pct"/>
            <w:vAlign w:val="center"/>
          </w:tcPr>
          <w:p w14:paraId="7B0A762A" w14:textId="75E29876" w:rsidR="00534F39" w:rsidRPr="006D6D76" w:rsidRDefault="00534F39" w:rsidP="00B13D07">
            <w:pPr>
              <w:spacing w:before="0" w:after="0" w:line="276" w:lineRule="auto"/>
              <w:jc w:val="center"/>
              <w:rPr>
                <w:rFonts w:ascii="Arial" w:hAnsi="Arial" w:cs="Arial"/>
                <w:color w:val="000000"/>
                <w:szCs w:val="24"/>
                <w:lang w:eastAsia="lt-LT"/>
              </w:rPr>
            </w:pPr>
          </w:p>
        </w:tc>
        <w:tc>
          <w:tcPr>
            <w:tcW w:w="446" w:type="pct"/>
            <w:vAlign w:val="center"/>
          </w:tcPr>
          <w:p w14:paraId="38BB92E2" w14:textId="5E68F1A0"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45</w:t>
            </w:r>
          </w:p>
        </w:tc>
      </w:tr>
      <w:tr w:rsidR="008C375F" w:rsidRPr="006D6D76" w14:paraId="428DB52E" w14:textId="77777777" w:rsidTr="006D5C88">
        <w:trPr>
          <w:jc w:val="center"/>
        </w:trPr>
        <w:tc>
          <w:tcPr>
            <w:tcW w:w="424" w:type="pct"/>
          </w:tcPr>
          <w:p w14:paraId="5F8DFEC5"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PR-2.1.2.1.-1</w:t>
            </w:r>
          </w:p>
        </w:tc>
        <w:tc>
          <w:tcPr>
            <w:tcW w:w="897" w:type="pct"/>
          </w:tcPr>
          <w:p w14:paraId="6573C4B9" w14:textId="77777777" w:rsidR="00534F39" w:rsidRPr="006D6D76" w:rsidRDefault="00534F39" w:rsidP="006D6D76">
            <w:pPr>
              <w:spacing w:before="0" w:after="0" w:line="276" w:lineRule="auto"/>
              <w:jc w:val="left"/>
              <w:rPr>
                <w:rFonts w:ascii="Arial" w:hAnsi="Arial" w:cs="Arial"/>
                <w:color w:val="000000"/>
                <w:szCs w:val="24"/>
                <w:lang w:eastAsia="lt-LT"/>
              </w:rPr>
            </w:pPr>
            <w:r w:rsidRPr="006D6D76">
              <w:rPr>
                <w:rFonts w:ascii="Arial" w:hAnsi="Arial" w:cs="Arial"/>
                <w:color w:val="000000"/>
                <w:szCs w:val="24"/>
                <w:lang w:eastAsia="lt-LT"/>
              </w:rPr>
              <w:t>Atnaujintų kultūros centrų pastatų skaičius</w:t>
            </w:r>
          </w:p>
        </w:tc>
        <w:tc>
          <w:tcPr>
            <w:tcW w:w="419" w:type="pct"/>
            <w:vAlign w:val="center"/>
          </w:tcPr>
          <w:p w14:paraId="254EE266"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35" w:type="pct"/>
            <w:vAlign w:val="center"/>
          </w:tcPr>
          <w:p w14:paraId="5E5019D3" w14:textId="6BAAA4CD"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SIS, Kultūros centrai</w:t>
            </w:r>
          </w:p>
        </w:tc>
        <w:tc>
          <w:tcPr>
            <w:tcW w:w="393" w:type="pct"/>
            <w:vAlign w:val="center"/>
          </w:tcPr>
          <w:p w14:paraId="41FBAB63"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szCs w:val="24"/>
                <w:lang w:eastAsia="lt-LT"/>
              </w:rPr>
              <w:t>9</w:t>
            </w:r>
          </w:p>
        </w:tc>
        <w:tc>
          <w:tcPr>
            <w:tcW w:w="347" w:type="pct"/>
            <w:vAlign w:val="center"/>
          </w:tcPr>
          <w:p w14:paraId="79080EF6" w14:textId="1D398F6E" w:rsidR="00534F39" w:rsidRPr="006D6D76" w:rsidRDefault="00534F39" w:rsidP="006D6D76">
            <w:pPr>
              <w:spacing w:before="0" w:after="0" w:line="276" w:lineRule="auto"/>
              <w:jc w:val="center"/>
              <w:rPr>
                <w:rFonts w:ascii="Arial" w:hAnsi="Arial" w:cs="Arial"/>
                <w:szCs w:val="24"/>
                <w:lang w:eastAsia="lt-LT"/>
              </w:rPr>
            </w:pPr>
            <w:r w:rsidRPr="006D6D76">
              <w:rPr>
                <w:rFonts w:ascii="Arial" w:hAnsi="Arial" w:cs="Arial"/>
                <w:szCs w:val="24"/>
                <w:lang w:eastAsia="lt-LT"/>
              </w:rPr>
              <w:t>10</w:t>
            </w:r>
          </w:p>
        </w:tc>
        <w:tc>
          <w:tcPr>
            <w:tcW w:w="302" w:type="pct"/>
            <w:vAlign w:val="center"/>
          </w:tcPr>
          <w:p w14:paraId="57EC726C" w14:textId="24DB3700" w:rsidR="00534F39" w:rsidRPr="006D6D76" w:rsidRDefault="00534F39" w:rsidP="006D6D76">
            <w:pPr>
              <w:spacing w:before="0" w:after="0" w:line="276" w:lineRule="auto"/>
              <w:jc w:val="center"/>
              <w:rPr>
                <w:rFonts w:ascii="Arial" w:hAnsi="Arial" w:cs="Arial"/>
                <w:szCs w:val="24"/>
                <w:lang w:eastAsia="lt-LT"/>
              </w:rPr>
            </w:pPr>
            <w:r w:rsidRPr="006D6D76">
              <w:rPr>
                <w:rFonts w:ascii="Arial" w:hAnsi="Arial" w:cs="Arial"/>
                <w:szCs w:val="24"/>
                <w:lang w:eastAsia="lt-LT"/>
              </w:rPr>
              <w:t>10</w:t>
            </w:r>
          </w:p>
        </w:tc>
        <w:tc>
          <w:tcPr>
            <w:tcW w:w="303" w:type="pct"/>
            <w:vAlign w:val="center"/>
          </w:tcPr>
          <w:p w14:paraId="295210CE" w14:textId="726C91DD" w:rsidR="00534F39" w:rsidRPr="006D6D76" w:rsidRDefault="00534F39" w:rsidP="00F666E6">
            <w:pPr>
              <w:spacing w:before="0" w:after="0" w:line="276" w:lineRule="auto"/>
              <w:jc w:val="center"/>
              <w:rPr>
                <w:rFonts w:ascii="Arial" w:hAnsi="Arial" w:cs="Arial"/>
                <w:szCs w:val="24"/>
                <w:lang w:eastAsia="lt-LT"/>
              </w:rPr>
            </w:pPr>
            <w:r w:rsidRPr="006D6D76">
              <w:rPr>
                <w:rFonts w:ascii="Arial" w:hAnsi="Arial" w:cs="Arial"/>
                <w:szCs w:val="24"/>
                <w:lang w:eastAsia="lt-LT"/>
              </w:rPr>
              <w:t>11</w:t>
            </w:r>
          </w:p>
        </w:tc>
        <w:tc>
          <w:tcPr>
            <w:tcW w:w="277" w:type="pct"/>
            <w:vAlign w:val="center"/>
          </w:tcPr>
          <w:p w14:paraId="76511C3F" w14:textId="5A50E32B" w:rsidR="00534F39" w:rsidRPr="006D6D76" w:rsidRDefault="00534F39" w:rsidP="00F666E6">
            <w:pPr>
              <w:spacing w:before="0" w:after="0" w:line="276" w:lineRule="auto"/>
              <w:jc w:val="center"/>
              <w:rPr>
                <w:rFonts w:ascii="Arial" w:hAnsi="Arial" w:cs="Arial"/>
                <w:szCs w:val="24"/>
                <w:lang w:eastAsia="lt-LT"/>
              </w:rPr>
            </w:pPr>
            <w:r>
              <w:rPr>
                <w:rFonts w:ascii="Arial" w:hAnsi="Arial" w:cs="Arial"/>
                <w:szCs w:val="24"/>
                <w:lang w:eastAsia="lt-LT"/>
              </w:rPr>
              <w:t>12</w:t>
            </w:r>
          </w:p>
        </w:tc>
        <w:tc>
          <w:tcPr>
            <w:tcW w:w="278" w:type="pct"/>
            <w:vAlign w:val="center"/>
          </w:tcPr>
          <w:p w14:paraId="3072E9F2" w14:textId="77777777" w:rsidR="00534F39" w:rsidRDefault="00F43705" w:rsidP="006D5C88">
            <w:pPr>
              <w:spacing w:before="0" w:after="0" w:line="276" w:lineRule="auto"/>
              <w:jc w:val="center"/>
              <w:rPr>
                <w:rFonts w:ascii="Arial" w:hAnsi="Arial" w:cs="Arial"/>
                <w:szCs w:val="24"/>
                <w:lang w:eastAsia="lt-LT"/>
              </w:rPr>
            </w:pPr>
            <w:r>
              <w:rPr>
                <w:rFonts w:ascii="Arial" w:hAnsi="Arial" w:cs="Arial"/>
                <w:szCs w:val="24"/>
                <w:lang w:eastAsia="lt-LT"/>
              </w:rPr>
              <w:t>1</w:t>
            </w:r>
          </w:p>
          <w:p w14:paraId="04878CA8" w14:textId="1F8720E6" w:rsidR="00F43705" w:rsidRPr="006D6D76" w:rsidRDefault="00F43705" w:rsidP="006D5C88">
            <w:pPr>
              <w:spacing w:before="0" w:after="0" w:line="276" w:lineRule="auto"/>
              <w:jc w:val="center"/>
              <w:rPr>
                <w:rFonts w:ascii="Arial" w:hAnsi="Arial" w:cs="Arial"/>
                <w:szCs w:val="24"/>
                <w:lang w:eastAsia="lt-LT"/>
              </w:rPr>
            </w:pPr>
            <w:r>
              <w:rPr>
                <w:rFonts w:ascii="Arial" w:hAnsi="Arial" w:cs="Arial"/>
                <w:szCs w:val="24"/>
                <w:lang w:eastAsia="lt-LT"/>
              </w:rPr>
              <w:t>13 (</w:t>
            </w:r>
            <w:proofErr w:type="spellStart"/>
            <w:r>
              <w:rPr>
                <w:rFonts w:ascii="Arial" w:hAnsi="Arial" w:cs="Arial"/>
                <w:szCs w:val="24"/>
                <w:lang w:eastAsia="lt-LT"/>
              </w:rPr>
              <w:t>kaup</w:t>
            </w:r>
            <w:proofErr w:type="spellEnd"/>
            <w:r>
              <w:rPr>
                <w:rFonts w:ascii="Arial" w:hAnsi="Arial" w:cs="Arial"/>
                <w:szCs w:val="24"/>
                <w:lang w:eastAsia="lt-LT"/>
              </w:rPr>
              <w:t>.)</w:t>
            </w:r>
          </w:p>
        </w:tc>
        <w:tc>
          <w:tcPr>
            <w:tcW w:w="279" w:type="pct"/>
            <w:vAlign w:val="center"/>
          </w:tcPr>
          <w:p w14:paraId="2DB118F1" w14:textId="422E47DC" w:rsidR="00534F39" w:rsidRPr="006D6D76" w:rsidRDefault="00534F39" w:rsidP="00F666E6">
            <w:pPr>
              <w:spacing w:before="0" w:after="0" w:line="276" w:lineRule="auto"/>
              <w:jc w:val="center"/>
              <w:rPr>
                <w:rFonts w:ascii="Arial" w:hAnsi="Arial" w:cs="Arial"/>
                <w:szCs w:val="24"/>
                <w:lang w:eastAsia="lt-LT"/>
              </w:rPr>
            </w:pPr>
          </w:p>
        </w:tc>
        <w:tc>
          <w:tcPr>
            <w:tcW w:w="446" w:type="pct"/>
            <w:vAlign w:val="center"/>
          </w:tcPr>
          <w:p w14:paraId="6EEAD8D7" w14:textId="5B6430CD" w:rsidR="00534F39" w:rsidRPr="006D6D76" w:rsidRDefault="00534F39" w:rsidP="006D6D76">
            <w:pPr>
              <w:spacing w:before="0" w:after="0" w:line="276" w:lineRule="auto"/>
              <w:jc w:val="center"/>
              <w:rPr>
                <w:rFonts w:ascii="Arial" w:hAnsi="Arial" w:cs="Arial"/>
                <w:szCs w:val="24"/>
              </w:rPr>
            </w:pPr>
            <w:r w:rsidRPr="006D6D76">
              <w:rPr>
                <w:rFonts w:ascii="Arial" w:hAnsi="Arial" w:cs="Arial"/>
                <w:szCs w:val="24"/>
                <w:lang w:eastAsia="lt-LT"/>
              </w:rPr>
              <w:t>16</w:t>
            </w:r>
          </w:p>
        </w:tc>
      </w:tr>
      <w:tr w:rsidR="008C375F" w:rsidRPr="006D6D76" w14:paraId="6672ECE3" w14:textId="77777777" w:rsidTr="006D5C88">
        <w:trPr>
          <w:jc w:val="center"/>
        </w:trPr>
        <w:tc>
          <w:tcPr>
            <w:tcW w:w="424" w:type="pct"/>
          </w:tcPr>
          <w:p w14:paraId="516C6FF7"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PR-2.1.2.1.-2</w:t>
            </w:r>
          </w:p>
        </w:tc>
        <w:tc>
          <w:tcPr>
            <w:tcW w:w="897" w:type="pct"/>
          </w:tcPr>
          <w:p w14:paraId="481030CB" w14:textId="77777777" w:rsidR="00534F39" w:rsidRPr="006D6D76" w:rsidRDefault="00534F39" w:rsidP="006D6D76">
            <w:pPr>
              <w:spacing w:before="0" w:after="0" w:line="276" w:lineRule="auto"/>
              <w:jc w:val="left"/>
              <w:rPr>
                <w:rFonts w:ascii="Arial" w:hAnsi="Arial" w:cs="Arial"/>
                <w:color w:val="000000"/>
                <w:szCs w:val="24"/>
                <w:lang w:eastAsia="lt-LT"/>
              </w:rPr>
            </w:pPr>
            <w:r w:rsidRPr="006D6D76">
              <w:rPr>
                <w:rFonts w:ascii="Arial" w:hAnsi="Arial" w:cs="Arial"/>
                <w:color w:val="000000"/>
                <w:szCs w:val="24"/>
                <w:lang w:eastAsia="lt-LT"/>
              </w:rPr>
              <w:t>Atnaujintų muziejaus pastatų skaičius</w:t>
            </w:r>
          </w:p>
        </w:tc>
        <w:tc>
          <w:tcPr>
            <w:tcW w:w="419" w:type="pct"/>
            <w:vAlign w:val="center"/>
          </w:tcPr>
          <w:p w14:paraId="302CC253"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35" w:type="pct"/>
            <w:vAlign w:val="center"/>
          </w:tcPr>
          <w:p w14:paraId="4027B72E" w14:textId="524EBFED"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SIS, Muziejus</w:t>
            </w:r>
          </w:p>
        </w:tc>
        <w:tc>
          <w:tcPr>
            <w:tcW w:w="393" w:type="pct"/>
            <w:vAlign w:val="center"/>
          </w:tcPr>
          <w:p w14:paraId="4EAB2F0F"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szCs w:val="24"/>
                <w:lang w:eastAsia="lt-LT"/>
              </w:rPr>
              <w:t>9</w:t>
            </w:r>
          </w:p>
        </w:tc>
        <w:tc>
          <w:tcPr>
            <w:tcW w:w="347" w:type="pct"/>
            <w:vAlign w:val="center"/>
          </w:tcPr>
          <w:p w14:paraId="4F43D360" w14:textId="7C88C168" w:rsidR="00534F39" w:rsidRPr="006D6D76" w:rsidRDefault="00534F39" w:rsidP="006D6D76">
            <w:pPr>
              <w:spacing w:before="0" w:after="0" w:line="276" w:lineRule="auto"/>
              <w:jc w:val="center"/>
              <w:rPr>
                <w:rFonts w:ascii="Arial" w:hAnsi="Arial" w:cs="Arial"/>
                <w:szCs w:val="24"/>
                <w:lang w:eastAsia="lt-LT"/>
              </w:rPr>
            </w:pPr>
            <w:r w:rsidRPr="006D6D76">
              <w:rPr>
                <w:rFonts w:ascii="Arial" w:hAnsi="Arial" w:cs="Arial"/>
                <w:szCs w:val="24"/>
                <w:lang w:eastAsia="lt-LT"/>
              </w:rPr>
              <w:t>9</w:t>
            </w:r>
          </w:p>
        </w:tc>
        <w:tc>
          <w:tcPr>
            <w:tcW w:w="302" w:type="pct"/>
            <w:vAlign w:val="center"/>
          </w:tcPr>
          <w:p w14:paraId="6D735289" w14:textId="587F2F0B" w:rsidR="00534F39" w:rsidRPr="006D6D76" w:rsidRDefault="00534F39" w:rsidP="006D6D76">
            <w:pPr>
              <w:spacing w:before="0" w:after="0" w:line="276" w:lineRule="auto"/>
              <w:jc w:val="center"/>
              <w:rPr>
                <w:rFonts w:ascii="Arial" w:hAnsi="Arial" w:cs="Arial"/>
                <w:szCs w:val="24"/>
                <w:lang w:eastAsia="lt-LT"/>
              </w:rPr>
            </w:pPr>
            <w:r w:rsidRPr="006D6D76">
              <w:rPr>
                <w:rFonts w:ascii="Arial" w:hAnsi="Arial" w:cs="Arial"/>
                <w:szCs w:val="24"/>
                <w:lang w:eastAsia="lt-LT"/>
              </w:rPr>
              <w:t>9</w:t>
            </w:r>
          </w:p>
        </w:tc>
        <w:tc>
          <w:tcPr>
            <w:tcW w:w="303" w:type="pct"/>
            <w:vAlign w:val="center"/>
          </w:tcPr>
          <w:p w14:paraId="6DC54FF5" w14:textId="6AE23ED4" w:rsidR="00534F39" w:rsidRPr="006D6D76" w:rsidRDefault="00534F39" w:rsidP="00C34F81">
            <w:pPr>
              <w:spacing w:before="0" w:after="0" w:line="276" w:lineRule="auto"/>
              <w:jc w:val="center"/>
              <w:rPr>
                <w:rFonts w:ascii="Arial" w:hAnsi="Arial" w:cs="Arial"/>
                <w:szCs w:val="24"/>
                <w:lang w:eastAsia="lt-LT"/>
              </w:rPr>
            </w:pPr>
            <w:r>
              <w:rPr>
                <w:rFonts w:ascii="Arial" w:hAnsi="Arial" w:cs="Arial"/>
                <w:szCs w:val="24"/>
                <w:lang w:eastAsia="lt-LT"/>
              </w:rPr>
              <w:t>9</w:t>
            </w:r>
          </w:p>
        </w:tc>
        <w:tc>
          <w:tcPr>
            <w:tcW w:w="277" w:type="pct"/>
            <w:vAlign w:val="center"/>
          </w:tcPr>
          <w:p w14:paraId="7169B7C2" w14:textId="1A0D71B8" w:rsidR="00534F39" w:rsidRPr="006D6D76" w:rsidRDefault="00534F39" w:rsidP="00C34F81">
            <w:pPr>
              <w:spacing w:before="0" w:after="0" w:line="276" w:lineRule="auto"/>
              <w:jc w:val="center"/>
              <w:rPr>
                <w:rFonts w:ascii="Arial" w:hAnsi="Arial" w:cs="Arial"/>
                <w:szCs w:val="24"/>
                <w:lang w:eastAsia="lt-LT"/>
              </w:rPr>
            </w:pPr>
            <w:r>
              <w:rPr>
                <w:rFonts w:ascii="Arial" w:hAnsi="Arial" w:cs="Arial"/>
                <w:szCs w:val="24"/>
                <w:lang w:eastAsia="lt-LT"/>
              </w:rPr>
              <w:t>0</w:t>
            </w:r>
          </w:p>
        </w:tc>
        <w:tc>
          <w:tcPr>
            <w:tcW w:w="278" w:type="pct"/>
            <w:vAlign w:val="center"/>
          </w:tcPr>
          <w:p w14:paraId="2A64AA7D" w14:textId="06D16185" w:rsidR="00534F39" w:rsidRPr="006D6D76" w:rsidRDefault="00CA197D" w:rsidP="006D5C88">
            <w:pPr>
              <w:spacing w:before="0" w:after="0" w:line="276" w:lineRule="auto"/>
              <w:jc w:val="center"/>
              <w:rPr>
                <w:rFonts w:ascii="Arial" w:hAnsi="Arial" w:cs="Arial"/>
                <w:szCs w:val="24"/>
                <w:lang w:eastAsia="lt-LT"/>
              </w:rPr>
            </w:pPr>
            <w:r>
              <w:rPr>
                <w:rFonts w:ascii="Arial" w:hAnsi="Arial" w:cs="Arial"/>
                <w:szCs w:val="24"/>
                <w:lang w:eastAsia="lt-LT"/>
              </w:rPr>
              <w:t>0</w:t>
            </w:r>
          </w:p>
        </w:tc>
        <w:tc>
          <w:tcPr>
            <w:tcW w:w="279" w:type="pct"/>
            <w:vAlign w:val="center"/>
          </w:tcPr>
          <w:p w14:paraId="454558AB" w14:textId="5F2BB251" w:rsidR="00534F39" w:rsidRPr="006D6D76" w:rsidRDefault="00534F39" w:rsidP="00C34F81">
            <w:pPr>
              <w:spacing w:before="0" w:after="0" w:line="276" w:lineRule="auto"/>
              <w:jc w:val="center"/>
              <w:rPr>
                <w:rFonts w:ascii="Arial" w:hAnsi="Arial" w:cs="Arial"/>
                <w:szCs w:val="24"/>
                <w:lang w:eastAsia="lt-LT"/>
              </w:rPr>
            </w:pPr>
          </w:p>
        </w:tc>
        <w:tc>
          <w:tcPr>
            <w:tcW w:w="446" w:type="pct"/>
            <w:vAlign w:val="center"/>
          </w:tcPr>
          <w:p w14:paraId="18393A01" w14:textId="7E16A1AD" w:rsidR="00534F39" w:rsidRPr="006D6D76" w:rsidRDefault="00534F39" w:rsidP="006D6D76">
            <w:pPr>
              <w:spacing w:before="0" w:after="0" w:line="276" w:lineRule="auto"/>
              <w:jc w:val="center"/>
              <w:rPr>
                <w:rFonts w:ascii="Arial" w:hAnsi="Arial" w:cs="Arial"/>
                <w:szCs w:val="24"/>
              </w:rPr>
            </w:pPr>
            <w:r w:rsidRPr="006D6D76">
              <w:rPr>
                <w:rFonts w:ascii="Arial" w:hAnsi="Arial" w:cs="Arial"/>
                <w:szCs w:val="24"/>
                <w:lang w:eastAsia="lt-LT"/>
              </w:rPr>
              <w:t>9</w:t>
            </w:r>
            <w:r w:rsidRPr="006D6D76">
              <w:rPr>
                <w:rStyle w:val="Puslapioinaosnuoroda"/>
                <w:rFonts w:ascii="Arial" w:hAnsi="Arial" w:cs="Arial"/>
                <w:szCs w:val="24"/>
                <w:lang w:eastAsia="lt-LT"/>
              </w:rPr>
              <w:footnoteReference w:id="14"/>
            </w:r>
          </w:p>
        </w:tc>
      </w:tr>
      <w:tr w:rsidR="008C375F" w:rsidRPr="006D6D76" w14:paraId="2D80540B" w14:textId="77777777" w:rsidTr="006D5C88">
        <w:trPr>
          <w:jc w:val="center"/>
        </w:trPr>
        <w:tc>
          <w:tcPr>
            <w:tcW w:w="424" w:type="pct"/>
          </w:tcPr>
          <w:p w14:paraId="61F6A6F7"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PR-2.1.2.1.-3</w:t>
            </w:r>
          </w:p>
        </w:tc>
        <w:tc>
          <w:tcPr>
            <w:tcW w:w="897" w:type="pct"/>
          </w:tcPr>
          <w:p w14:paraId="4E703E27" w14:textId="77777777" w:rsidR="00534F39" w:rsidRPr="006D6D76" w:rsidRDefault="00534F39" w:rsidP="006D6D76">
            <w:pPr>
              <w:spacing w:before="0" w:after="0" w:line="276" w:lineRule="auto"/>
              <w:jc w:val="left"/>
              <w:rPr>
                <w:rFonts w:ascii="Arial" w:hAnsi="Arial" w:cs="Arial"/>
                <w:color w:val="000000"/>
                <w:szCs w:val="24"/>
                <w:lang w:eastAsia="lt-LT"/>
              </w:rPr>
            </w:pPr>
            <w:r w:rsidRPr="006D6D76">
              <w:rPr>
                <w:rFonts w:ascii="Arial" w:hAnsi="Arial" w:cs="Arial"/>
                <w:color w:val="000000"/>
                <w:szCs w:val="24"/>
                <w:lang w:eastAsia="lt-LT"/>
              </w:rPr>
              <w:t>Atnaujintų bibliotekos patalpų skaičius</w:t>
            </w:r>
          </w:p>
        </w:tc>
        <w:tc>
          <w:tcPr>
            <w:tcW w:w="419" w:type="pct"/>
            <w:vAlign w:val="center"/>
          </w:tcPr>
          <w:p w14:paraId="430D31A3"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35" w:type="pct"/>
            <w:vAlign w:val="center"/>
          </w:tcPr>
          <w:p w14:paraId="6C362164" w14:textId="0B51E683"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SIS, Biblioteka</w:t>
            </w:r>
          </w:p>
        </w:tc>
        <w:tc>
          <w:tcPr>
            <w:tcW w:w="393" w:type="pct"/>
            <w:vAlign w:val="center"/>
          </w:tcPr>
          <w:p w14:paraId="73ABD7BC"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szCs w:val="24"/>
                <w:lang w:eastAsia="lt-LT"/>
              </w:rPr>
              <w:t>13</w:t>
            </w:r>
          </w:p>
        </w:tc>
        <w:tc>
          <w:tcPr>
            <w:tcW w:w="347" w:type="pct"/>
            <w:vAlign w:val="center"/>
          </w:tcPr>
          <w:p w14:paraId="39676763" w14:textId="78394A9A" w:rsidR="00534F39" w:rsidRPr="006D6D76" w:rsidRDefault="00534F39" w:rsidP="006D6D76">
            <w:pPr>
              <w:spacing w:before="0" w:after="0" w:line="276" w:lineRule="auto"/>
              <w:jc w:val="center"/>
              <w:rPr>
                <w:rFonts w:ascii="Arial" w:hAnsi="Arial" w:cs="Arial"/>
                <w:szCs w:val="24"/>
                <w:lang w:eastAsia="lt-LT"/>
              </w:rPr>
            </w:pPr>
            <w:r w:rsidRPr="006D6D76">
              <w:rPr>
                <w:rFonts w:ascii="Arial" w:hAnsi="Arial" w:cs="Arial"/>
                <w:szCs w:val="24"/>
                <w:lang w:eastAsia="lt-LT"/>
              </w:rPr>
              <w:t>14</w:t>
            </w:r>
          </w:p>
        </w:tc>
        <w:tc>
          <w:tcPr>
            <w:tcW w:w="302" w:type="pct"/>
            <w:vAlign w:val="center"/>
          </w:tcPr>
          <w:p w14:paraId="2CF083B6" w14:textId="23107DF9" w:rsidR="00534F39" w:rsidRPr="006D6D76" w:rsidRDefault="00534F39" w:rsidP="006D6D76">
            <w:pPr>
              <w:spacing w:before="0" w:after="0" w:line="276" w:lineRule="auto"/>
              <w:jc w:val="center"/>
              <w:rPr>
                <w:rFonts w:ascii="Arial" w:hAnsi="Arial" w:cs="Arial"/>
                <w:szCs w:val="24"/>
                <w:lang w:eastAsia="lt-LT"/>
              </w:rPr>
            </w:pPr>
            <w:r w:rsidRPr="006D6D76">
              <w:rPr>
                <w:rFonts w:ascii="Arial" w:hAnsi="Arial" w:cs="Arial"/>
                <w:szCs w:val="24"/>
                <w:lang w:eastAsia="lt-LT"/>
              </w:rPr>
              <w:t>20</w:t>
            </w:r>
          </w:p>
        </w:tc>
        <w:tc>
          <w:tcPr>
            <w:tcW w:w="303" w:type="pct"/>
            <w:vAlign w:val="center"/>
          </w:tcPr>
          <w:p w14:paraId="2892302E" w14:textId="7EEA5FD0" w:rsidR="00534F39" w:rsidRPr="006D6D76" w:rsidRDefault="00534F39" w:rsidP="00371D60">
            <w:pPr>
              <w:spacing w:before="0" w:after="0" w:line="276" w:lineRule="auto"/>
              <w:jc w:val="center"/>
              <w:rPr>
                <w:rFonts w:ascii="Arial" w:hAnsi="Arial" w:cs="Arial"/>
                <w:szCs w:val="24"/>
                <w:lang w:eastAsia="lt-LT"/>
              </w:rPr>
            </w:pPr>
            <w:r w:rsidRPr="006D6D76">
              <w:rPr>
                <w:rFonts w:ascii="Arial" w:hAnsi="Arial" w:cs="Arial"/>
                <w:szCs w:val="24"/>
                <w:lang w:eastAsia="lt-LT"/>
              </w:rPr>
              <w:t>21</w:t>
            </w:r>
          </w:p>
        </w:tc>
        <w:tc>
          <w:tcPr>
            <w:tcW w:w="277" w:type="pct"/>
            <w:vAlign w:val="center"/>
          </w:tcPr>
          <w:p w14:paraId="58AA445E" w14:textId="0862278E" w:rsidR="00534F39" w:rsidRPr="006D6D76" w:rsidRDefault="00534F39" w:rsidP="00371D60">
            <w:pPr>
              <w:spacing w:before="0" w:after="0" w:line="276" w:lineRule="auto"/>
              <w:jc w:val="center"/>
              <w:rPr>
                <w:rFonts w:ascii="Arial" w:hAnsi="Arial" w:cs="Arial"/>
                <w:szCs w:val="24"/>
                <w:lang w:eastAsia="lt-LT"/>
              </w:rPr>
            </w:pPr>
            <w:r>
              <w:rPr>
                <w:rFonts w:ascii="Arial" w:hAnsi="Arial" w:cs="Arial"/>
                <w:szCs w:val="24"/>
                <w:lang w:eastAsia="lt-LT"/>
              </w:rPr>
              <w:t>22</w:t>
            </w:r>
          </w:p>
        </w:tc>
        <w:tc>
          <w:tcPr>
            <w:tcW w:w="278" w:type="pct"/>
            <w:vAlign w:val="center"/>
          </w:tcPr>
          <w:p w14:paraId="469BB446" w14:textId="77777777" w:rsidR="00534F39" w:rsidRDefault="00211C9D" w:rsidP="006D5C88">
            <w:pPr>
              <w:spacing w:before="0" w:after="0" w:line="276" w:lineRule="auto"/>
              <w:jc w:val="center"/>
              <w:rPr>
                <w:rFonts w:ascii="Arial" w:hAnsi="Arial" w:cs="Arial"/>
                <w:szCs w:val="24"/>
                <w:lang w:eastAsia="lt-LT"/>
              </w:rPr>
            </w:pPr>
            <w:r>
              <w:rPr>
                <w:rFonts w:ascii="Arial" w:hAnsi="Arial" w:cs="Arial"/>
                <w:szCs w:val="24"/>
                <w:lang w:eastAsia="lt-LT"/>
              </w:rPr>
              <w:t>2</w:t>
            </w:r>
          </w:p>
          <w:p w14:paraId="13E8DE91" w14:textId="7CE4A6C7" w:rsidR="00211C9D" w:rsidRPr="006D6D76" w:rsidRDefault="00211C9D" w:rsidP="006D5C88">
            <w:pPr>
              <w:spacing w:before="0" w:after="0" w:line="276" w:lineRule="auto"/>
              <w:jc w:val="center"/>
              <w:rPr>
                <w:rFonts w:ascii="Arial" w:hAnsi="Arial" w:cs="Arial"/>
                <w:szCs w:val="24"/>
                <w:lang w:eastAsia="lt-LT"/>
              </w:rPr>
            </w:pPr>
            <w:r>
              <w:rPr>
                <w:rFonts w:ascii="Arial" w:hAnsi="Arial" w:cs="Arial"/>
                <w:szCs w:val="24"/>
                <w:lang w:eastAsia="lt-LT"/>
              </w:rPr>
              <w:t>24 (</w:t>
            </w:r>
            <w:proofErr w:type="spellStart"/>
            <w:r>
              <w:rPr>
                <w:rFonts w:ascii="Arial" w:hAnsi="Arial" w:cs="Arial"/>
                <w:szCs w:val="24"/>
                <w:lang w:eastAsia="lt-LT"/>
              </w:rPr>
              <w:t>kaup</w:t>
            </w:r>
            <w:proofErr w:type="spellEnd"/>
            <w:r>
              <w:rPr>
                <w:rFonts w:ascii="Arial" w:hAnsi="Arial" w:cs="Arial"/>
                <w:szCs w:val="24"/>
                <w:lang w:eastAsia="lt-LT"/>
              </w:rPr>
              <w:t>.)</w:t>
            </w:r>
          </w:p>
        </w:tc>
        <w:tc>
          <w:tcPr>
            <w:tcW w:w="279" w:type="pct"/>
            <w:vAlign w:val="center"/>
          </w:tcPr>
          <w:p w14:paraId="69865351" w14:textId="72ED47D0" w:rsidR="00534F39" w:rsidRPr="006D6D76" w:rsidRDefault="00534F39" w:rsidP="00371D60">
            <w:pPr>
              <w:spacing w:before="0" w:after="0" w:line="276" w:lineRule="auto"/>
              <w:jc w:val="center"/>
              <w:rPr>
                <w:rFonts w:ascii="Arial" w:hAnsi="Arial" w:cs="Arial"/>
                <w:szCs w:val="24"/>
                <w:lang w:eastAsia="lt-LT"/>
              </w:rPr>
            </w:pPr>
          </w:p>
        </w:tc>
        <w:tc>
          <w:tcPr>
            <w:tcW w:w="446" w:type="pct"/>
            <w:vAlign w:val="center"/>
          </w:tcPr>
          <w:p w14:paraId="22804268" w14:textId="1067647A" w:rsidR="00534F39" w:rsidRPr="006D6D76" w:rsidRDefault="00534F39" w:rsidP="006D6D76">
            <w:pPr>
              <w:spacing w:before="0" w:after="0" w:line="276" w:lineRule="auto"/>
              <w:jc w:val="center"/>
              <w:rPr>
                <w:rFonts w:ascii="Arial" w:hAnsi="Arial" w:cs="Arial"/>
                <w:szCs w:val="24"/>
              </w:rPr>
            </w:pPr>
            <w:r w:rsidRPr="006D6D76">
              <w:rPr>
                <w:rFonts w:ascii="Arial" w:hAnsi="Arial" w:cs="Arial"/>
                <w:szCs w:val="24"/>
                <w:lang w:eastAsia="lt-LT"/>
              </w:rPr>
              <w:t>20</w:t>
            </w:r>
          </w:p>
        </w:tc>
      </w:tr>
      <w:tr w:rsidR="008C375F" w:rsidRPr="006D6D76" w14:paraId="0AEE5E9A" w14:textId="77777777" w:rsidTr="006D5C88">
        <w:trPr>
          <w:jc w:val="center"/>
        </w:trPr>
        <w:tc>
          <w:tcPr>
            <w:tcW w:w="424" w:type="pct"/>
          </w:tcPr>
          <w:p w14:paraId="2F24EFAE"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PR-2.1.2.2.-1</w:t>
            </w:r>
          </w:p>
        </w:tc>
        <w:tc>
          <w:tcPr>
            <w:tcW w:w="897" w:type="pct"/>
          </w:tcPr>
          <w:p w14:paraId="370BBD34"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Įkurti daugiafunkciniai centrai</w:t>
            </w:r>
          </w:p>
        </w:tc>
        <w:tc>
          <w:tcPr>
            <w:tcW w:w="419" w:type="pct"/>
            <w:vAlign w:val="center"/>
          </w:tcPr>
          <w:p w14:paraId="5866494F"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35" w:type="pct"/>
            <w:vAlign w:val="center"/>
          </w:tcPr>
          <w:p w14:paraId="6717383C" w14:textId="3A524745"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w:t>
            </w:r>
          </w:p>
        </w:tc>
        <w:tc>
          <w:tcPr>
            <w:tcW w:w="393" w:type="pct"/>
            <w:vAlign w:val="center"/>
          </w:tcPr>
          <w:p w14:paraId="00D53C27"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47" w:type="pct"/>
            <w:vAlign w:val="center"/>
          </w:tcPr>
          <w:p w14:paraId="53385974" w14:textId="326A5D9E"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2" w:type="pct"/>
            <w:vAlign w:val="center"/>
          </w:tcPr>
          <w:p w14:paraId="02B074E8" w14:textId="797E6604"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3" w:type="pct"/>
            <w:vAlign w:val="center"/>
          </w:tcPr>
          <w:p w14:paraId="73E574FE" w14:textId="3489808C" w:rsidR="00534F39" w:rsidRPr="006D6D76" w:rsidRDefault="00534F39" w:rsidP="004802BD">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277" w:type="pct"/>
            <w:vAlign w:val="center"/>
          </w:tcPr>
          <w:p w14:paraId="04E549B8" w14:textId="55BF68D6" w:rsidR="00534F39" w:rsidRPr="006D6D76" w:rsidRDefault="00534F39" w:rsidP="004802BD">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0</w:t>
            </w:r>
          </w:p>
        </w:tc>
        <w:tc>
          <w:tcPr>
            <w:tcW w:w="278" w:type="pct"/>
            <w:vAlign w:val="center"/>
          </w:tcPr>
          <w:p w14:paraId="43516615" w14:textId="27049642" w:rsidR="00534F39" w:rsidRPr="006D6D76" w:rsidRDefault="0035662D"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2</w:t>
            </w:r>
          </w:p>
        </w:tc>
        <w:tc>
          <w:tcPr>
            <w:tcW w:w="279" w:type="pct"/>
            <w:vAlign w:val="center"/>
          </w:tcPr>
          <w:p w14:paraId="1D5440E9" w14:textId="67AF18A5" w:rsidR="00534F39" w:rsidRPr="006D6D76" w:rsidRDefault="00534F39" w:rsidP="004802BD">
            <w:pPr>
              <w:spacing w:before="0" w:after="0" w:line="276" w:lineRule="auto"/>
              <w:jc w:val="center"/>
              <w:rPr>
                <w:rFonts w:ascii="Arial" w:hAnsi="Arial" w:cs="Arial"/>
                <w:color w:val="000000"/>
                <w:szCs w:val="24"/>
                <w:lang w:eastAsia="lt-LT"/>
              </w:rPr>
            </w:pPr>
          </w:p>
        </w:tc>
        <w:tc>
          <w:tcPr>
            <w:tcW w:w="446" w:type="pct"/>
            <w:vAlign w:val="center"/>
          </w:tcPr>
          <w:p w14:paraId="0F715C4B" w14:textId="613730B4"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2</w:t>
            </w:r>
          </w:p>
        </w:tc>
      </w:tr>
      <w:tr w:rsidR="008C375F" w:rsidRPr="006D6D76" w14:paraId="73B0B641" w14:textId="77777777" w:rsidTr="006D5C88">
        <w:trPr>
          <w:jc w:val="center"/>
        </w:trPr>
        <w:tc>
          <w:tcPr>
            <w:tcW w:w="424" w:type="pct"/>
          </w:tcPr>
          <w:p w14:paraId="75AFDF25"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PR-2.1.2.2.-2</w:t>
            </w:r>
          </w:p>
        </w:tc>
        <w:tc>
          <w:tcPr>
            <w:tcW w:w="897" w:type="pct"/>
          </w:tcPr>
          <w:p w14:paraId="7710828A"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Įrengtuose daugiafunkciniuose centruose organizuojamų veiklų (renginių, edukacinių programų) skaičius (per metus)</w:t>
            </w:r>
          </w:p>
        </w:tc>
        <w:tc>
          <w:tcPr>
            <w:tcW w:w="419" w:type="pct"/>
            <w:vAlign w:val="center"/>
          </w:tcPr>
          <w:p w14:paraId="4F6CE689"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35" w:type="pct"/>
            <w:vAlign w:val="center"/>
          </w:tcPr>
          <w:p w14:paraId="1FD50018" w14:textId="2385025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 kultūros įstaigos</w:t>
            </w:r>
          </w:p>
        </w:tc>
        <w:tc>
          <w:tcPr>
            <w:tcW w:w="393" w:type="pct"/>
            <w:vAlign w:val="center"/>
          </w:tcPr>
          <w:p w14:paraId="497168E4"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47" w:type="pct"/>
            <w:vAlign w:val="center"/>
          </w:tcPr>
          <w:p w14:paraId="4C949FD1" w14:textId="0B251ECB"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2" w:type="pct"/>
            <w:vAlign w:val="center"/>
          </w:tcPr>
          <w:p w14:paraId="7421C015" w14:textId="452B6EAC"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3" w:type="pct"/>
            <w:vAlign w:val="center"/>
          </w:tcPr>
          <w:p w14:paraId="00A77737" w14:textId="090938A9" w:rsidR="00534F39" w:rsidRPr="006D6D76" w:rsidRDefault="00534F39" w:rsidP="00A915BC">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277" w:type="pct"/>
            <w:vAlign w:val="center"/>
          </w:tcPr>
          <w:p w14:paraId="0949179F" w14:textId="45DE85BB" w:rsidR="00534F39" w:rsidRPr="006D6D76" w:rsidRDefault="00534F39" w:rsidP="00A915BC">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0</w:t>
            </w:r>
          </w:p>
        </w:tc>
        <w:tc>
          <w:tcPr>
            <w:tcW w:w="278" w:type="pct"/>
            <w:vAlign w:val="center"/>
          </w:tcPr>
          <w:p w14:paraId="5A5EE487" w14:textId="06A7C553" w:rsidR="00534F39" w:rsidRPr="006D6D76" w:rsidRDefault="0022689E"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92</w:t>
            </w:r>
          </w:p>
        </w:tc>
        <w:tc>
          <w:tcPr>
            <w:tcW w:w="279" w:type="pct"/>
            <w:vAlign w:val="center"/>
          </w:tcPr>
          <w:p w14:paraId="081E1297" w14:textId="24C5FBF0" w:rsidR="00534F39" w:rsidRPr="006D6D76" w:rsidRDefault="00534F39" w:rsidP="00A915BC">
            <w:pPr>
              <w:spacing w:before="0" w:after="0" w:line="276" w:lineRule="auto"/>
              <w:jc w:val="center"/>
              <w:rPr>
                <w:rFonts w:ascii="Arial" w:hAnsi="Arial" w:cs="Arial"/>
                <w:color w:val="000000"/>
                <w:szCs w:val="24"/>
                <w:lang w:eastAsia="lt-LT"/>
              </w:rPr>
            </w:pPr>
          </w:p>
        </w:tc>
        <w:tc>
          <w:tcPr>
            <w:tcW w:w="446" w:type="pct"/>
            <w:vAlign w:val="center"/>
          </w:tcPr>
          <w:p w14:paraId="1ED1DA4E" w14:textId="444AE41D"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200</w:t>
            </w:r>
          </w:p>
        </w:tc>
      </w:tr>
      <w:tr w:rsidR="008C375F" w:rsidRPr="006D6D76" w14:paraId="4B916614" w14:textId="77777777" w:rsidTr="006D5C88">
        <w:trPr>
          <w:jc w:val="center"/>
        </w:trPr>
        <w:tc>
          <w:tcPr>
            <w:tcW w:w="424" w:type="pct"/>
          </w:tcPr>
          <w:p w14:paraId="5D4CC63C"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PR-2.1.2.2.-3</w:t>
            </w:r>
          </w:p>
        </w:tc>
        <w:tc>
          <w:tcPr>
            <w:tcW w:w="897" w:type="pct"/>
          </w:tcPr>
          <w:p w14:paraId="655DD7EB"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Įrengtame daugiafunkciniame centre organizuojamose veiklose dalyvavusių gyventojų skaičius (per metus)</w:t>
            </w:r>
          </w:p>
        </w:tc>
        <w:tc>
          <w:tcPr>
            <w:tcW w:w="419" w:type="pct"/>
            <w:vAlign w:val="center"/>
          </w:tcPr>
          <w:p w14:paraId="5C313054" w14:textId="77777777" w:rsidR="00534F39" w:rsidRPr="006D6D76" w:rsidRDefault="00534F39" w:rsidP="006D6D76">
            <w:pPr>
              <w:spacing w:before="0" w:after="0" w:line="276" w:lineRule="auto"/>
              <w:jc w:val="center"/>
              <w:rPr>
                <w:rFonts w:ascii="Arial" w:hAnsi="Arial" w:cs="Arial"/>
                <w:szCs w:val="24"/>
              </w:rPr>
            </w:pPr>
            <w:proofErr w:type="spellStart"/>
            <w:r w:rsidRPr="006D6D76">
              <w:rPr>
                <w:rFonts w:ascii="Arial" w:hAnsi="Arial" w:cs="Arial"/>
                <w:color w:val="000000"/>
                <w:szCs w:val="24"/>
                <w:lang w:eastAsia="lt-LT"/>
              </w:rPr>
              <w:t>Asm</w:t>
            </w:r>
            <w:proofErr w:type="spellEnd"/>
            <w:r w:rsidRPr="006D6D76">
              <w:rPr>
                <w:rFonts w:ascii="Arial" w:hAnsi="Arial" w:cs="Arial"/>
                <w:color w:val="000000"/>
                <w:szCs w:val="24"/>
                <w:lang w:eastAsia="lt-LT"/>
              </w:rPr>
              <w:t>.</w:t>
            </w:r>
          </w:p>
        </w:tc>
        <w:tc>
          <w:tcPr>
            <w:tcW w:w="635" w:type="pct"/>
            <w:vAlign w:val="center"/>
          </w:tcPr>
          <w:p w14:paraId="6617FE2D" w14:textId="4A2766E4"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 kultūros įstaigos</w:t>
            </w:r>
          </w:p>
        </w:tc>
        <w:tc>
          <w:tcPr>
            <w:tcW w:w="393" w:type="pct"/>
            <w:vAlign w:val="center"/>
          </w:tcPr>
          <w:p w14:paraId="417EE142"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47" w:type="pct"/>
            <w:vAlign w:val="center"/>
          </w:tcPr>
          <w:p w14:paraId="04DC592C" w14:textId="6029585B"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2" w:type="pct"/>
            <w:vAlign w:val="center"/>
          </w:tcPr>
          <w:p w14:paraId="2AEDFA69" w14:textId="73E9BABB"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3" w:type="pct"/>
            <w:vAlign w:val="center"/>
          </w:tcPr>
          <w:p w14:paraId="7C787A71" w14:textId="4D7435F8" w:rsidR="00534F39" w:rsidRPr="006D6D76" w:rsidRDefault="00534F39" w:rsidP="00F34E6B">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277" w:type="pct"/>
            <w:vAlign w:val="center"/>
          </w:tcPr>
          <w:p w14:paraId="4A9B28AA" w14:textId="04BD3DAA" w:rsidR="00534F39" w:rsidRPr="006D6D76" w:rsidRDefault="00534F39" w:rsidP="00F34E6B">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0</w:t>
            </w:r>
          </w:p>
        </w:tc>
        <w:tc>
          <w:tcPr>
            <w:tcW w:w="278" w:type="pct"/>
            <w:vAlign w:val="center"/>
          </w:tcPr>
          <w:p w14:paraId="7EB7EF7E" w14:textId="166E8D89" w:rsidR="00534F39" w:rsidRPr="006D6D76" w:rsidRDefault="00612812"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5000</w:t>
            </w:r>
          </w:p>
        </w:tc>
        <w:tc>
          <w:tcPr>
            <w:tcW w:w="279" w:type="pct"/>
            <w:vAlign w:val="center"/>
          </w:tcPr>
          <w:p w14:paraId="3891DA6D" w14:textId="0571EDAE" w:rsidR="00534F39" w:rsidRPr="006D6D76" w:rsidRDefault="00534F39" w:rsidP="00F34E6B">
            <w:pPr>
              <w:spacing w:before="0" w:after="0" w:line="276" w:lineRule="auto"/>
              <w:jc w:val="center"/>
              <w:rPr>
                <w:rFonts w:ascii="Arial" w:hAnsi="Arial" w:cs="Arial"/>
                <w:color w:val="000000"/>
                <w:szCs w:val="24"/>
                <w:lang w:eastAsia="lt-LT"/>
              </w:rPr>
            </w:pPr>
          </w:p>
        </w:tc>
        <w:tc>
          <w:tcPr>
            <w:tcW w:w="446" w:type="pct"/>
            <w:vAlign w:val="center"/>
          </w:tcPr>
          <w:p w14:paraId="3B9483CF" w14:textId="04BBED78"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30000</w:t>
            </w:r>
          </w:p>
        </w:tc>
      </w:tr>
      <w:tr w:rsidR="008C375F" w:rsidRPr="006D6D76" w14:paraId="77CDE562" w14:textId="77777777" w:rsidTr="006D5C88">
        <w:trPr>
          <w:jc w:val="center"/>
        </w:trPr>
        <w:tc>
          <w:tcPr>
            <w:tcW w:w="424" w:type="pct"/>
          </w:tcPr>
          <w:p w14:paraId="2405EADA"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PR-2.1.2.2.-4</w:t>
            </w:r>
          </w:p>
        </w:tc>
        <w:tc>
          <w:tcPr>
            <w:tcW w:w="897" w:type="pct"/>
          </w:tcPr>
          <w:p w14:paraId="120F8204"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Įrengtose erdvėse naujai įsikūrusių mėgėjų meno kolektyvų ir jų dalyvių skaičius</w:t>
            </w:r>
          </w:p>
        </w:tc>
        <w:tc>
          <w:tcPr>
            <w:tcW w:w="419" w:type="pct"/>
            <w:vAlign w:val="center"/>
          </w:tcPr>
          <w:p w14:paraId="77FB9E9A"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 xml:space="preserve">Vnt. / </w:t>
            </w:r>
            <w:proofErr w:type="spellStart"/>
            <w:r w:rsidRPr="006D6D76">
              <w:rPr>
                <w:rFonts w:ascii="Arial" w:hAnsi="Arial" w:cs="Arial"/>
                <w:color w:val="000000"/>
                <w:szCs w:val="24"/>
                <w:lang w:eastAsia="lt-LT"/>
              </w:rPr>
              <w:t>Asm</w:t>
            </w:r>
            <w:proofErr w:type="spellEnd"/>
            <w:r w:rsidRPr="006D6D76">
              <w:rPr>
                <w:rFonts w:ascii="Arial" w:hAnsi="Arial" w:cs="Arial"/>
                <w:color w:val="000000"/>
                <w:szCs w:val="24"/>
                <w:lang w:eastAsia="lt-LT"/>
              </w:rPr>
              <w:t>.</w:t>
            </w:r>
          </w:p>
        </w:tc>
        <w:tc>
          <w:tcPr>
            <w:tcW w:w="635" w:type="pct"/>
            <w:vAlign w:val="center"/>
          </w:tcPr>
          <w:p w14:paraId="0B008145" w14:textId="46923EA9"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 kultūros įstaigos</w:t>
            </w:r>
          </w:p>
        </w:tc>
        <w:tc>
          <w:tcPr>
            <w:tcW w:w="393" w:type="pct"/>
            <w:vAlign w:val="center"/>
          </w:tcPr>
          <w:p w14:paraId="2D6BE958"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0 / 0</w:t>
            </w:r>
          </w:p>
        </w:tc>
        <w:tc>
          <w:tcPr>
            <w:tcW w:w="347" w:type="pct"/>
            <w:vAlign w:val="center"/>
          </w:tcPr>
          <w:p w14:paraId="31AF3AEC" w14:textId="31117A95"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 / 0</w:t>
            </w:r>
          </w:p>
        </w:tc>
        <w:tc>
          <w:tcPr>
            <w:tcW w:w="302" w:type="pct"/>
            <w:vAlign w:val="center"/>
          </w:tcPr>
          <w:p w14:paraId="1E29AB37" w14:textId="4646FCCF"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 / 0</w:t>
            </w:r>
          </w:p>
        </w:tc>
        <w:tc>
          <w:tcPr>
            <w:tcW w:w="303" w:type="pct"/>
            <w:vAlign w:val="center"/>
          </w:tcPr>
          <w:p w14:paraId="18246762" w14:textId="74F6B208" w:rsidR="00534F39" w:rsidRPr="006D6D76" w:rsidRDefault="00534F39" w:rsidP="00E335ED">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0/0</w:t>
            </w:r>
          </w:p>
        </w:tc>
        <w:tc>
          <w:tcPr>
            <w:tcW w:w="277" w:type="pct"/>
            <w:vAlign w:val="center"/>
          </w:tcPr>
          <w:p w14:paraId="1E8327DD" w14:textId="469F0DD4" w:rsidR="00534F39" w:rsidRPr="006D6D76" w:rsidRDefault="00534F39" w:rsidP="00E335ED">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0/0</w:t>
            </w:r>
          </w:p>
        </w:tc>
        <w:tc>
          <w:tcPr>
            <w:tcW w:w="278" w:type="pct"/>
            <w:vAlign w:val="center"/>
          </w:tcPr>
          <w:p w14:paraId="4CB16511" w14:textId="2B7E4FF3" w:rsidR="00534F39" w:rsidRPr="006D6D76" w:rsidRDefault="00850636"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2</w:t>
            </w:r>
            <w:r w:rsidR="00FD6F70">
              <w:rPr>
                <w:rFonts w:ascii="Arial" w:hAnsi="Arial" w:cs="Arial"/>
                <w:color w:val="000000"/>
                <w:szCs w:val="24"/>
                <w:lang w:eastAsia="lt-LT"/>
              </w:rPr>
              <w:t>/</w:t>
            </w:r>
            <w:r w:rsidR="00C63469">
              <w:rPr>
                <w:rFonts w:ascii="Arial" w:hAnsi="Arial" w:cs="Arial"/>
                <w:color w:val="000000"/>
                <w:szCs w:val="24"/>
                <w:lang w:eastAsia="lt-LT"/>
              </w:rPr>
              <w:t>10</w:t>
            </w:r>
          </w:p>
        </w:tc>
        <w:tc>
          <w:tcPr>
            <w:tcW w:w="279" w:type="pct"/>
            <w:vAlign w:val="center"/>
          </w:tcPr>
          <w:p w14:paraId="09D14439" w14:textId="716BB952" w:rsidR="00534F39" w:rsidRPr="006D6D76" w:rsidRDefault="00534F39" w:rsidP="00E335ED">
            <w:pPr>
              <w:spacing w:before="0" w:after="0" w:line="276" w:lineRule="auto"/>
              <w:jc w:val="center"/>
              <w:rPr>
                <w:rFonts w:ascii="Arial" w:hAnsi="Arial" w:cs="Arial"/>
                <w:color w:val="000000"/>
                <w:szCs w:val="24"/>
                <w:lang w:eastAsia="lt-LT"/>
              </w:rPr>
            </w:pPr>
          </w:p>
        </w:tc>
        <w:tc>
          <w:tcPr>
            <w:tcW w:w="446" w:type="pct"/>
            <w:vAlign w:val="center"/>
          </w:tcPr>
          <w:p w14:paraId="1FE38E11" w14:textId="4E756C8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5 / 80</w:t>
            </w:r>
          </w:p>
        </w:tc>
      </w:tr>
      <w:tr w:rsidR="008C375F" w:rsidRPr="006D6D76" w14:paraId="5EB5B770" w14:textId="77777777" w:rsidTr="006D5C88">
        <w:trPr>
          <w:jc w:val="center"/>
        </w:trPr>
        <w:tc>
          <w:tcPr>
            <w:tcW w:w="424" w:type="pct"/>
          </w:tcPr>
          <w:p w14:paraId="30E5DE2F"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PO-2.2.-1</w:t>
            </w:r>
          </w:p>
        </w:tc>
        <w:tc>
          <w:tcPr>
            <w:tcW w:w="897" w:type="pct"/>
          </w:tcPr>
          <w:p w14:paraId="7D897508"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szCs w:val="24"/>
              </w:rPr>
              <w:t>Aktyvių kultūros projektų dalyvių</w:t>
            </w:r>
            <w:r w:rsidRPr="006D6D76">
              <w:rPr>
                <w:rStyle w:val="Puslapioinaosnuoroda"/>
                <w:rFonts w:ascii="Arial" w:hAnsi="Arial" w:cs="Arial"/>
                <w:szCs w:val="24"/>
              </w:rPr>
              <w:footnoteReference w:id="15"/>
            </w:r>
            <w:r w:rsidRPr="006D6D76">
              <w:rPr>
                <w:rFonts w:ascii="Arial" w:hAnsi="Arial" w:cs="Arial"/>
                <w:szCs w:val="24"/>
              </w:rPr>
              <w:t xml:space="preserve"> dalis</w:t>
            </w:r>
          </w:p>
        </w:tc>
        <w:tc>
          <w:tcPr>
            <w:tcW w:w="419" w:type="pct"/>
            <w:vAlign w:val="center"/>
          </w:tcPr>
          <w:p w14:paraId="1D5BAA72"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Proc.</w:t>
            </w:r>
          </w:p>
        </w:tc>
        <w:tc>
          <w:tcPr>
            <w:tcW w:w="635" w:type="pct"/>
            <w:vAlign w:val="center"/>
          </w:tcPr>
          <w:p w14:paraId="60A698AD" w14:textId="22F9FAAA"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 (gyventojų nuomonės tyrimas</w:t>
            </w:r>
            <w:r w:rsidRPr="006D6D76">
              <w:rPr>
                <w:rStyle w:val="Puslapioinaosnuoroda"/>
                <w:rFonts w:ascii="Arial" w:hAnsi="Arial" w:cs="Arial"/>
                <w:color w:val="000000"/>
                <w:szCs w:val="24"/>
                <w:lang w:eastAsia="lt-LT"/>
              </w:rPr>
              <w:footnoteReference w:id="16"/>
            </w:r>
            <w:r w:rsidRPr="006D6D76">
              <w:rPr>
                <w:rFonts w:ascii="Arial" w:hAnsi="Arial" w:cs="Arial"/>
                <w:color w:val="000000"/>
                <w:szCs w:val="24"/>
                <w:lang w:eastAsia="lt-LT"/>
              </w:rPr>
              <w:t>)</w:t>
            </w:r>
          </w:p>
        </w:tc>
        <w:tc>
          <w:tcPr>
            <w:tcW w:w="393" w:type="pct"/>
            <w:vAlign w:val="center"/>
          </w:tcPr>
          <w:p w14:paraId="723C06B4"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17,0</w:t>
            </w:r>
          </w:p>
        </w:tc>
        <w:tc>
          <w:tcPr>
            <w:tcW w:w="347" w:type="pct"/>
            <w:vAlign w:val="center"/>
          </w:tcPr>
          <w:p w14:paraId="49A7A48A" w14:textId="5529AF88"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w:t>
            </w:r>
          </w:p>
        </w:tc>
        <w:tc>
          <w:tcPr>
            <w:tcW w:w="302" w:type="pct"/>
            <w:vAlign w:val="center"/>
          </w:tcPr>
          <w:p w14:paraId="1525824A" w14:textId="5549E569"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w:t>
            </w:r>
          </w:p>
        </w:tc>
        <w:tc>
          <w:tcPr>
            <w:tcW w:w="303" w:type="pct"/>
            <w:vAlign w:val="center"/>
          </w:tcPr>
          <w:p w14:paraId="33D8B57B" w14:textId="030F0FE9" w:rsidR="00534F39" w:rsidRPr="006D6D76" w:rsidRDefault="00534F39" w:rsidP="000C7D4B">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w:t>
            </w:r>
          </w:p>
        </w:tc>
        <w:tc>
          <w:tcPr>
            <w:tcW w:w="277" w:type="pct"/>
            <w:vAlign w:val="center"/>
          </w:tcPr>
          <w:p w14:paraId="2B150571" w14:textId="2B9F2187" w:rsidR="00534F39" w:rsidRPr="006D6D76" w:rsidRDefault="00534F39" w:rsidP="000C7D4B">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91,3</w:t>
            </w:r>
          </w:p>
        </w:tc>
        <w:tc>
          <w:tcPr>
            <w:tcW w:w="278" w:type="pct"/>
            <w:vAlign w:val="center"/>
          </w:tcPr>
          <w:p w14:paraId="424C8A01" w14:textId="6451D0EB" w:rsidR="00534F39" w:rsidRPr="006D6D76" w:rsidRDefault="002B0194"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98</w:t>
            </w:r>
          </w:p>
        </w:tc>
        <w:tc>
          <w:tcPr>
            <w:tcW w:w="279" w:type="pct"/>
            <w:vAlign w:val="center"/>
          </w:tcPr>
          <w:p w14:paraId="0A0600CD" w14:textId="4C7F14C4" w:rsidR="00534F39" w:rsidRPr="006D6D76" w:rsidRDefault="00534F39" w:rsidP="000C7D4B">
            <w:pPr>
              <w:spacing w:before="0" w:after="0" w:line="276" w:lineRule="auto"/>
              <w:jc w:val="center"/>
              <w:rPr>
                <w:rFonts w:ascii="Arial" w:hAnsi="Arial" w:cs="Arial"/>
                <w:color w:val="000000"/>
                <w:szCs w:val="24"/>
                <w:lang w:eastAsia="lt-LT"/>
              </w:rPr>
            </w:pPr>
          </w:p>
        </w:tc>
        <w:tc>
          <w:tcPr>
            <w:tcW w:w="446" w:type="pct"/>
            <w:vAlign w:val="center"/>
          </w:tcPr>
          <w:p w14:paraId="03DA09C7" w14:textId="3C32F5A1"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Ne mažiau kaip 30,0</w:t>
            </w:r>
          </w:p>
        </w:tc>
      </w:tr>
      <w:tr w:rsidR="008C375F" w:rsidRPr="006D6D76" w14:paraId="08C12BC7" w14:textId="77777777" w:rsidTr="006D5C88">
        <w:trPr>
          <w:jc w:val="center"/>
        </w:trPr>
        <w:tc>
          <w:tcPr>
            <w:tcW w:w="424" w:type="pct"/>
          </w:tcPr>
          <w:p w14:paraId="7C4B1A9A"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RE-2.2.1.-1</w:t>
            </w:r>
          </w:p>
        </w:tc>
        <w:tc>
          <w:tcPr>
            <w:tcW w:w="897" w:type="pct"/>
          </w:tcPr>
          <w:p w14:paraId="68487AC2"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szCs w:val="24"/>
              </w:rPr>
              <w:t>Paslaugų, kurios pritaikytos negalią (klausos, regos, judėjimo ir/ ar protinę negalią turintiems) turintiems asmenims, dalis nuo visų paslaugų</w:t>
            </w:r>
          </w:p>
        </w:tc>
        <w:tc>
          <w:tcPr>
            <w:tcW w:w="419" w:type="pct"/>
            <w:vAlign w:val="center"/>
          </w:tcPr>
          <w:p w14:paraId="3F9A4536"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Proc.</w:t>
            </w:r>
          </w:p>
        </w:tc>
        <w:tc>
          <w:tcPr>
            <w:tcW w:w="635" w:type="pct"/>
            <w:vAlign w:val="center"/>
          </w:tcPr>
          <w:p w14:paraId="1C5DEF34"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Kultūros įstaigos</w:t>
            </w:r>
          </w:p>
        </w:tc>
        <w:tc>
          <w:tcPr>
            <w:tcW w:w="393" w:type="pct"/>
            <w:vAlign w:val="center"/>
          </w:tcPr>
          <w:p w14:paraId="5AAE5569"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5</w:t>
            </w:r>
          </w:p>
        </w:tc>
        <w:tc>
          <w:tcPr>
            <w:tcW w:w="347" w:type="pct"/>
            <w:vAlign w:val="center"/>
          </w:tcPr>
          <w:p w14:paraId="672ED955" w14:textId="19E66038"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6</w:t>
            </w:r>
          </w:p>
        </w:tc>
        <w:tc>
          <w:tcPr>
            <w:tcW w:w="302" w:type="pct"/>
            <w:vAlign w:val="center"/>
          </w:tcPr>
          <w:p w14:paraId="46A91241" w14:textId="63559312"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8</w:t>
            </w:r>
          </w:p>
        </w:tc>
        <w:tc>
          <w:tcPr>
            <w:tcW w:w="303" w:type="pct"/>
            <w:vAlign w:val="center"/>
          </w:tcPr>
          <w:p w14:paraId="55012D5D" w14:textId="33A5E33C" w:rsidR="00534F39" w:rsidRPr="006D6D76" w:rsidRDefault="00534F39" w:rsidP="00F01D61">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8</w:t>
            </w:r>
          </w:p>
        </w:tc>
        <w:tc>
          <w:tcPr>
            <w:tcW w:w="277" w:type="pct"/>
            <w:vAlign w:val="center"/>
          </w:tcPr>
          <w:p w14:paraId="72C8DE2C" w14:textId="52988F99" w:rsidR="00534F39" w:rsidRPr="006D6D76" w:rsidRDefault="00534F39" w:rsidP="00F01D61">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8</w:t>
            </w:r>
          </w:p>
        </w:tc>
        <w:tc>
          <w:tcPr>
            <w:tcW w:w="278" w:type="pct"/>
            <w:vAlign w:val="center"/>
          </w:tcPr>
          <w:p w14:paraId="2E45A437" w14:textId="30BE8740" w:rsidR="008F2045" w:rsidRDefault="001C4519"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2</w:t>
            </w:r>
          </w:p>
          <w:p w14:paraId="63FE6898" w14:textId="72220644" w:rsidR="00534F39" w:rsidRPr="006D6D76" w:rsidRDefault="001C4519"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10</w:t>
            </w:r>
            <w:r w:rsidR="000C4386">
              <w:rPr>
                <w:rFonts w:ascii="Arial" w:hAnsi="Arial" w:cs="Arial"/>
                <w:color w:val="000000"/>
                <w:szCs w:val="24"/>
                <w:lang w:eastAsia="lt-LT"/>
              </w:rPr>
              <w:t xml:space="preserve"> (</w:t>
            </w:r>
            <w:proofErr w:type="spellStart"/>
            <w:r w:rsidR="00470BF9">
              <w:rPr>
                <w:rFonts w:ascii="Arial" w:hAnsi="Arial" w:cs="Arial"/>
                <w:color w:val="000000"/>
                <w:szCs w:val="24"/>
                <w:lang w:eastAsia="lt-LT"/>
              </w:rPr>
              <w:t>kaup</w:t>
            </w:r>
            <w:proofErr w:type="spellEnd"/>
            <w:r w:rsidR="00470BF9">
              <w:rPr>
                <w:rFonts w:ascii="Arial" w:hAnsi="Arial" w:cs="Arial"/>
                <w:color w:val="000000"/>
                <w:szCs w:val="24"/>
                <w:lang w:eastAsia="lt-LT"/>
              </w:rPr>
              <w:t>.</w:t>
            </w:r>
            <w:r w:rsidR="000C4386">
              <w:rPr>
                <w:rFonts w:ascii="Arial" w:hAnsi="Arial" w:cs="Arial"/>
                <w:color w:val="000000"/>
                <w:szCs w:val="24"/>
                <w:lang w:eastAsia="lt-LT"/>
              </w:rPr>
              <w:t>)</w:t>
            </w:r>
          </w:p>
        </w:tc>
        <w:tc>
          <w:tcPr>
            <w:tcW w:w="279" w:type="pct"/>
            <w:vAlign w:val="center"/>
          </w:tcPr>
          <w:p w14:paraId="38D417D9" w14:textId="0D572A4C" w:rsidR="00534F39" w:rsidRPr="006D6D76" w:rsidRDefault="00534F39" w:rsidP="00F01D61">
            <w:pPr>
              <w:spacing w:before="0" w:after="0" w:line="276" w:lineRule="auto"/>
              <w:jc w:val="center"/>
              <w:rPr>
                <w:rFonts w:ascii="Arial" w:hAnsi="Arial" w:cs="Arial"/>
                <w:color w:val="000000"/>
                <w:szCs w:val="24"/>
                <w:lang w:eastAsia="lt-LT"/>
              </w:rPr>
            </w:pPr>
          </w:p>
        </w:tc>
        <w:tc>
          <w:tcPr>
            <w:tcW w:w="446" w:type="pct"/>
            <w:vAlign w:val="center"/>
          </w:tcPr>
          <w:p w14:paraId="6D0F8DD6" w14:textId="23596DC0"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10</w:t>
            </w:r>
          </w:p>
        </w:tc>
      </w:tr>
      <w:tr w:rsidR="008C375F" w:rsidRPr="006D6D76" w14:paraId="01C97025" w14:textId="77777777" w:rsidTr="006D5C88">
        <w:trPr>
          <w:jc w:val="center"/>
        </w:trPr>
        <w:tc>
          <w:tcPr>
            <w:tcW w:w="424" w:type="pct"/>
          </w:tcPr>
          <w:p w14:paraId="75B92D75"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PR-2.2.1.1.-1</w:t>
            </w:r>
          </w:p>
        </w:tc>
        <w:tc>
          <w:tcPr>
            <w:tcW w:w="897" w:type="pct"/>
          </w:tcPr>
          <w:p w14:paraId="5C11DC3C"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Edukacinių programų, įtrauktų, į Kultūros paso paslaugų rinkinį, skaičius</w:t>
            </w:r>
          </w:p>
        </w:tc>
        <w:tc>
          <w:tcPr>
            <w:tcW w:w="419" w:type="pct"/>
            <w:vAlign w:val="center"/>
          </w:tcPr>
          <w:p w14:paraId="343AD804"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35" w:type="pct"/>
            <w:vAlign w:val="center"/>
          </w:tcPr>
          <w:p w14:paraId="507DF2B6" w14:textId="11E2F315"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 xml:space="preserve">Muziejus, kultūros įstaigos, TIC </w:t>
            </w:r>
            <w:r w:rsidRPr="006D6D76">
              <w:rPr>
                <w:rFonts w:ascii="Arial" w:hAnsi="Arial" w:cs="Arial"/>
                <w:b/>
                <w:bCs/>
                <w:color w:val="000000"/>
                <w:szCs w:val="24"/>
                <w:lang w:eastAsia="lt-LT"/>
              </w:rPr>
              <w:t>ir NVO</w:t>
            </w:r>
          </w:p>
        </w:tc>
        <w:tc>
          <w:tcPr>
            <w:tcW w:w="393" w:type="pct"/>
            <w:vAlign w:val="center"/>
          </w:tcPr>
          <w:p w14:paraId="0AD5011E"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14</w:t>
            </w:r>
          </w:p>
        </w:tc>
        <w:tc>
          <w:tcPr>
            <w:tcW w:w="347" w:type="pct"/>
            <w:vAlign w:val="center"/>
          </w:tcPr>
          <w:p w14:paraId="41FCF4C6" w14:textId="58D25F45"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20</w:t>
            </w:r>
          </w:p>
        </w:tc>
        <w:tc>
          <w:tcPr>
            <w:tcW w:w="302" w:type="pct"/>
            <w:vAlign w:val="center"/>
          </w:tcPr>
          <w:p w14:paraId="07F70E9E" w14:textId="292EC681"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28</w:t>
            </w:r>
          </w:p>
        </w:tc>
        <w:tc>
          <w:tcPr>
            <w:tcW w:w="303" w:type="pct"/>
            <w:vAlign w:val="center"/>
          </w:tcPr>
          <w:p w14:paraId="1E3CB5E4" w14:textId="2A9477C3" w:rsidR="00534F39" w:rsidRPr="006D6D76" w:rsidRDefault="00534F39" w:rsidP="00850B3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41</w:t>
            </w:r>
          </w:p>
        </w:tc>
        <w:tc>
          <w:tcPr>
            <w:tcW w:w="277" w:type="pct"/>
            <w:vAlign w:val="center"/>
          </w:tcPr>
          <w:p w14:paraId="6495A941" w14:textId="047A473D" w:rsidR="00534F39" w:rsidRPr="006D6D76" w:rsidRDefault="00534F39" w:rsidP="00850B36">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11</w:t>
            </w:r>
          </w:p>
        </w:tc>
        <w:tc>
          <w:tcPr>
            <w:tcW w:w="278" w:type="pct"/>
            <w:vAlign w:val="center"/>
          </w:tcPr>
          <w:p w14:paraId="30A75C84" w14:textId="720CD946" w:rsidR="00534F39" w:rsidRPr="006D6D76" w:rsidRDefault="000A242A"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62 (</w:t>
            </w:r>
            <w:proofErr w:type="spellStart"/>
            <w:r w:rsidR="00136796">
              <w:rPr>
                <w:rFonts w:ascii="Arial" w:hAnsi="Arial" w:cs="Arial"/>
                <w:color w:val="000000"/>
                <w:szCs w:val="24"/>
                <w:lang w:eastAsia="lt-LT"/>
              </w:rPr>
              <w:t>fakt</w:t>
            </w:r>
            <w:proofErr w:type="spellEnd"/>
            <w:r w:rsidR="00136796">
              <w:rPr>
                <w:rFonts w:ascii="Arial" w:hAnsi="Arial" w:cs="Arial"/>
                <w:color w:val="000000"/>
                <w:szCs w:val="24"/>
                <w:lang w:eastAsia="lt-LT"/>
              </w:rPr>
              <w:t>.</w:t>
            </w:r>
            <w:r>
              <w:rPr>
                <w:rFonts w:ascii="Arial" w:hAnsi="Arial" w:cs="Arial"/>
                <w:color w:val="000000"/>
                <w:szCs w:val="24"/>
                <w:lang w:eastAsia="lt-LT"/>
              </w:rPr>
              <w:t>)</w:t>
            </w:r>
          </w:p>
        </w:tc>
        <w:tc>
          <w:tcPr>
            <w:tcW w:w="279" w:type="pct"/>
            <w:vAlign w:val="center"/>
          </w:tcPr>
          <w:p w14:paraId="0FB2B437" w14:textId="31FF77E5" w:rsidR="00534F39" w:rsidRPr="006D6D76" w:rsidRDefault="00534F39" w:rsidP="00850B36">
            <w:pPr>
              <w:spacing w:before="0" w:after="0" w:line="276" w:lineRule="auto"/>
              <w:jc w:val="center"/>
              <w:rPr>
                <w:rFonts w:ascii="Arial" w:hAnsi="Arial" w:cs="Arial"/>
                <w:color w:val="000000"/>
                <w:szCs w:val="24"/>
                <w:lang w:eastAsia="lt-LT"/>
              </w:rPr>
            </w:pPr>
          </w:p>
        </w:tc>
        <w:tc>
          <w:tcPr>
            <w:tcW w:w="446" w:type="pct"/>
            <w:vAlign w:val="center"/>
          </w:tcPr>
          <w:p w14:paraId="28989CF0" w14:textId="3BA3A30B"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18</w:t>
            </w:r>
          </w:p>
        </w:tc>
      </w:tr>
      <w:tr w:rsidR="008C375F" w:rsidRPr="006D6D76" w14:paraId="30739A46" w14:textId="77777777" w:rsidTr="006D5C88">
        <w:trPr>
          <w:jc w:val="center"/>
        </w:trPr>
        <w:tc>
          <w:tcPr>
            <w:tcW w:w="424" w:type="pct"/>
          </w:tcPr>
          <w:p w14:paraId="27DFDD76"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PR-2.2.1.1.-2</w:t>
            </w:r>
          </w:p>
        </w:tc>
        <w:tc>
          <w:tcPr>
            <w:tcW w:w="897" w:type="pct"/>
          </w:tcPr>
          <w:p w14:paraId="523FBD2D" w14:textId="77777777" w:rsidR="00534F39" w:rsidRPr="006D6D76" w:rsidRDefault="00534F39" w:rsidP="006D6D76">
            <w:pPr>
              <w:spacing w:before="0" w:after="0" w:line="276" w:lineRule="auto"/>
              <w:jc w:val="left"/>
              <w:rPr>
                <w:rFonts w:ascii="Arial" w:hAnsi="Arial" w:cs="Arial"/>
                <w:color w:val="000000"/>
                <w:szCs w:val="24"/>
                <w:lang w:eastAsia="lt-LT"/>
              </w:rPr>
            </w:pPr>
            <w:r w:rsidRPr="006D6D76">
              <w:rPr>
                <w:rFonts w:ascii="Arial" w:hAnsi="Arial" w:cs="Arial"/>
                <w:color w:val="000000"/>
                <w:szCs w:val="24"/>
                <w:lang w:eastAsia="lt-LT"/>
              </w:rPr>
              <w:t>Sukurtos naujos paslaugos, pritaikytos negalią (klausos, regos, judėjimo ir/ ar protinę) turintiems asmenims</w:t>
            </w:r>
          </w:p>
        </w:tc>
        <w:tc>
          <w:tcPr>
            <w:tcW w:w="419" w:type="pct"/>
            <w:vAlign w:val="center"/>
          </w:tcPr>
          <w:p w14:paraId="724958DC"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35" w:type="pct"/>
            <w:vAlign w:val="center"/>
          </w:tcPr>
          <w:p w14:paraId="02E2F73F"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Muziejus, Biblioteka, kitos kultūros įstaigos</w:t>
            </w:r>
          </w:p>
        </w:tc>
        <w:tc>
          <w:tcPr>
            <w:tcW w:w="393" w:type="pct"/>
            <w:vAlign w:val="center"/>
          </w:tcPr>
          <w:p w14:paraId="5833E129"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47" w:type="pct"/>
            <w:vAlign w:val="center"/>
          </w:tcPr>
          <w:p w14:paraId="639ECD4F" w14:textId="3622318D"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02" w:type="pct"/>
            <w:vAlign w:val="center"/>
          </w:tcPr>
          <w:p w14:paraId="76E3D64F" w14:textId="180BD2F4"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4</w:t>
            </w:r>
          </w:p>
        </w:tc>
        <w:tc>
          <w:tcPr>
            <w:tcW w:w="303" w:type="pct"/>
            <w:vAlign w:val="center"/>
          </w:tcPr>
          <w:p w14:paraId="0ED371AB" w14:textId="701D6B2F" w:rsidR="00534F39" w:rsidRPr="006D6D76" w:rsidRDefault="00534F39" w:rsidP="00BD4C9D">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3</w:t>
            </w:r>
          </w:p>
        </w:tc>
        <w:tc>
          <w:tcPr>
            <w:tcW w:w="277" w:type="pct"/>
            <w:vAlign w:val="center"/>
          </w:tcPr>
          <w:p w14:paraId="5FACAA24" w14:textId="0CC22466" w:rsidR="00534F39" w:rsidRPr="006D6D76" w:rsidRDefault="00534F39" w:rsidP="00BD4C9D">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3</w:t>
            </w:r>
          </w:p>
        </w:tc>
        <w:tc>
          <w:tcPr>
            <w:tcW w:w="278" w:type="pct"/>
            <w:vAlign w:val="center"/>
          </w:tcPr>
          <w:p w14:paraId="32A1090B" w14:textId="6DD75F0E" w:rsidR="00534F39" w:rsidRPr="006D6D76" w:rsidRDefault="000A242A"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3 (</w:t>
            </w:r>
            <w:proofErr w:type="spellStart"/>
            <w:r w:rsidR="00F868F1">
              <w:rPr>
                <w:rFonts w:ascii="Arial" w:hAnsi="Arial" w:cs="Arial"/>
                <w:color w:val="000000"/>
                <w:szCs w:val="24"/>
                <w:lang w:eastAsia="lt-LT"/>
              </w:rPr>
              <w:t>fakt</w:t>
            </w:r>
            <w:proofErr w:type="spellEnd"/>
            <w:r w:rsidR="00F868F1">
              <w:rPr>
                <w:rFonts w:ascii="Arial" w:hAnsi="Arial" w:cs="Arial"/>
                <w:color w:val="000000"/>
                <w:szCs w:val="24"/>
                <w:lang w:eastAsia="lt-LT"/>
              </w:rPr>
              <w:t>.</w:t>
            </w:r>
            <w:r>
              <w:rPr>
                <w:rFonts w:ascii="Arial" w:hAnsi="Arial" w:cs="Arial"/>
                <w:color w:val="000000"/>
                <w:szCs w:val="24"/>
                <w:lang w:eastAsia="lt-LT"/>
              </w:rPr>
              <w:t>)</w:t>
            </w:r>
          </w:p>
        </w:tc>
        <w:tc>
          <w:tcPr>
            <w:tcW w:w="279" w:type="pct"/>
            <w:vAlign w:val="center"/>
          </w:tcPr>
          <w:p w14:paraId="1E2B9EBA" w14:textId="1F950301" w:rsidR="00534F39" w:rsidRPr="006D6D76" w:rsidRDefault="00534F39" w:rsidP="00BD4C9D">
            <w:pPr>
              <w:spacing w:before="0" w:after="0" w:line="276" w:lineRule="auto"/>
              <w:jc w:val="center"/>
              <w:rPr>
                <w:rFonts w:ascii="Arial" w:hAnsi="Arial" w:cs="Arial"/>
                <w:color w:val="000000"/>
                <w:szCs w:val="24"/>
                <w:lang w:eastAsia="lt-LT"/>
              </w:rPr>
            </w:pPr>
          </w:p>
        </w:tc>
        <w:tc>
          <w:tcPr>
            <w:tcW w:w="446" w:type="pct"/>
            <w:vAlign w:val="center"/>
          </w:tcPr>
          <w:p w14:paraId="5951C15B" w14:textId="55B865F0"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4</w:t>
            </w:r>
          </w:p>
        </w:tc>
      </w:tr>
      <w:tr w:rsidR="008C375F" w:rsidRPr="006D6D76" w14:paraId="403827E4" w14:textId="77777777" w:rsidTr="006D5C88">
        <w:trPr>
          <w:jc w:val="center"/>
        </w:trPr>
        <w:tc>
          <w:tcPr>
            <w:tcW w:w="424" w:type="pct"/>
          </w:tcPr>
          <w:p w14:paraId="5DF23D94"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PR-2.2.1.2.-1</w:t>
            </w:r>
          </w:p>
        </w:tc>
        <w:tc>
          <w:tcPr>
            <w:tcW w:w="897" w:type="pct"/>
          </w:tcPr>
          <w:p w14:paraId="313141EA"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Sukurta vieninga kultūros srities komunikacijos strategija</w:t>
            </w:r>
          </w:p>
        </w:tc>
        <w:tc>
          <w:tcPr>
            <w:tcW w:w="419" w:type="pct"/>
            <w:vAlign w:val="center"/>
          </w:tcPr>
          <w:p w14:paraId="49BA7E1B"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35" w:type="pct"/>
            <w:vAlign w:val="center"/>
          </w:tcPr>
          <w:p w14:paraId="1284B252" w14:textId="306812A6"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 VRBS</w:t>
            </w:r>
          </w:p>
        </w:tc>
        <w:tc>
          <w:tcPr>
            <w:tcW w:w="393" w:type="pct"/>
            <w:vAlign w:val="center"/>
          </w:tcPr>
          <w:p w14:paraId="07B9A578"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47" w:type="pct"/>
            <w:vAlign w:val="center"/>
          </w:tcPr>
          <w:p w14:paraId="063899B0" w14:textId="74C86845"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2" w:type="pct"/>
            <w:vAlign w:val="center"/>
          </w:tcPr>
          <w:p w14:paraId="5B448ECE" w14:textId="46DF2700"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3" w:type="pct"/>
            <w:vAlign w:val="center"/>
          </w:tcPr>
          <w:p w14:paraId="37C9A89F" w14:textId="08ABBCFF" w:rsidR="00534F39" w:rsidRPr="006D6D76" w:rsidRDefault="00534F39" w:rsidP="00F555F8">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277" w:type="pct"/>
            <w:vAlign w:val="center"/>
          </w:tcPr>
          <w:p w14:paraId="1670CE04" w14:textId="5C6E0B37" w:rsidR="00534F39" w:rsidRPr="006D6D76" w:rsidRDefault="00534F39" w:rsidP="00F555F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w:t>
            </w:r>
          </w:p>
        </w:tc>
        <w:tc>
          <w:tcPr>
            <w:tcW w:w="278" w:type="pct"/>
            <w:vAlign w:val="center"/>
          </w:tcPr>
          <w:p w14:paraId="6E40FB5D" w14:textId="434226B1" w:rsidR="00534F39" w:rsidRPr="006D6D76" w:rsidRDefault="000A242A"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w:t>
            </w:r>
          </w:p>
        </w:tc>
        <w:tc>
          <w:tcPr>
            <w:tcW w:w="279" w:type="pct"/>
            <w:vAlign w:val="center"/>
          </w:tcPr>
          <w:p w14:paraId="468E3B7E" w14:textId="66E4B001" w:rsidR="00534F39" w:rsidRPr="006D6D76" w:rsidRDefault="00534F39" w:rsidP="00F555F8">
            <w:pPr>
              <w:spacing w:before="0" w:after="0" w:line="276" w:lineRule="auto"/>
              <w:jc w:val="center"/>
              <w:rPr>
                <w:rFonts w:ascii="Arial" w:hAnsi="Arial" w:cs="Arial"/>
                <w:color w:val="000000"/>
                <w:szCs w:val="24"/>
                <w:lang w:eastAsia="lt-LT"/>
              </w:rPr>
            </w:pPr>
          </w:p>
        </w:tc>
        <w:tc>
          <w:tcPr>
            <w:tcW w:w="446" w:type="pct"/>
            <w:vAlign w:val="center"/>
          </w:tcPr>
          <w:p w14:paraId="780DB07A" w14:textId="0A7506B0"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r>
      <w:tr w:rsidR="008C375F" w:rsidRPr="006D6D76" w14:paraId="060DAFB9" w14:textId="77777777" w:rsidTr="006D5C88">
        <w:trPr>
          <w:jc w:val="center"/>
        </w:trPr>
        <w:tc>
          <w:tcPr>
            <w:tcW w:w="424" w:type="pct"/>
          </w:tcPr>
          <w:p w14:paraId="455F1B23"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PR-2.2.1.2.-2</w:t>
            </w:r>
          </w:p>
        </w:tc>
        <w:tc>
          <w:tcPr>
            <w:tcW w:w="897" w:type="pct"/>
          </w:tcPr>
          <w:p w14:paraId="6CA0E83A"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Sukurta vieninga kultūros srities komunikacijos platforma</w:t>
            </w:r>
            <w:r w:rsidRPr="006D6D76">
              <w:rPr>
                <w:rStyle w:val="Puslapioinaosnuoroda"/>
                <w:rFonts w:ascii="Arial" w:hAnsi="Arial" w:cs="Arial"/>
                <w:color w:val="000000"/>
                <w:szCs w:val="24"/>
                <w:lang w:eastAsia="lt-LT"/>
              </w:rPr>
              <w:footnoteReference w:id="17"/>
            </w:r>
          </w:p>
        </w:tc>
        <w:tc>
          <w:tcPr>
            <w:tcW w:w="419" w:type="pct"/>
            <w:vAlign w:val="center"/>
          </w:tcPr>
          <w:p w14:paraId="73F9E317"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35" w:type="pct"/>
            <w:vAlign w:val="center"/>
          </w:tcPr>
          <w:p w14:paraId="5489EA75" w14:textId="6B8E701C"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VRBS, BRS, TIC</w:t>
            </w:r>
          </w:p>
        </w:tc>
        <w:tc>
          <w:tcPr>
            <w:tcW w:w="393" w:type="pct"/>
            <w:vAlign w:val="center"/>
          </w:tcPr>
          <w:p w14:paraId="49F46325"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47" w:type="pct"/>
            <w:vAlign w:val="center"/>
          </w:tcPr>
          <w:p w14:paraId="1615CCBC" w14:textId="24148AD1"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2" w:type="pct"/>
            <w:vAlign w:val="center"/>
          </w:tcPr>
          <w:p w14:paraId="2F16339E" w14:textId="67D03830"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03" w:type="pct"/>
            <w:vAlign w:val="center"/>
          </w:tcPr>
          <w:p w14:paraId="70987A12" w14:textId="058AF249" w:rsidR="00534F39" w:rsidRPr="006D6D76" w:rsidRDefault="00534F39" w:rsidP="00D927BF">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277" w:type="pct"/>
            <w:vAlign w:val="center"/>
          </w:tcPr>
          <w:p w14:paraId="040E3271" w14:textId="0E290A0D" w:rsidR="00534F39" w:rsidRPr="006D6D76" w:rsidRDefault="00534F39" w:rsidP="00D927BF">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w:t>
            </w:r>
          </w:p>
        </w:tc>
        <w:tc>
          <w:tcPr>
            <w:tcW w:w="278" w:type="pct"/>
            <w:vAlign w:val="center"/>
          </w:tcPr>
          <w:p w14:paraId="41EF2B7C" w14:textId="508AC450" w:rsidR="00534F39" w:rsidRPr="006D6D76" w:rsidRDefault="0028696A"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w:t>
            </w:r>
          </w:p>
        </w:tc>
        <w:tc>
          <w:tcPr>
            <w:tcW w:w="279" w:type="pct"/>
            <w:vAlign w:val="center"/>
          </w:tcPr>
          <w:p w14:paraId="1A2C7DBE" w14:textId="4DF8194B" w:rsidR="00534F39" w:rsidRPr="006D6D76" w:rsidRDefault="00534F39" w:rsidP="00D927BF">
            <w:pPr>
              <w:spacing w:before="0" w:after="0" w:line="276" w:lineRule="auto"/>
              <w:jc w:val="center"/>
              <w:rPr>
                <w:rFonts w:ascii="Arial" w:hAnsi="Arial" w:cs="Arial"/>
                <w:color w:val="000000"/>
                <w:szCs w:val="24"/>
                <w:lang w:eastAsia="lt-LT"/>
              </w:rPr>
            </w:pPr>
          </w:p>
        </w:tc>
        <w:tc>
          <w:tcPr>
            <w:tcW w:w="446" w:type="pct"/>
            <w:vAlign w:val="center"/>
          </w:tcPr>
          <w:p w14:paraId="3F8C57B6" w14:textId="598D3B65"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r>
      <w:tr w:rsidR="008C375F" w:rsidRPr="006D6D76" w14:paraId="5212CC0A" w14:textId="77777777" w:rsidTr="006D5C88">
        <w:trPr>
          <w:jc w:val="center"/>
        </w:trPr>
        <w:tc>
          <w:tcPr>
            <w:tcW w:w="424" w:type="pct"/>
          </w:tcPr>
          <w:p w14:paraId="561AEE13"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PR-2.2.1.2.-3</w:t>
            </w:r>
          </w:p>
        </w:tc>
        <w:tc>
          <w:tcPr>
            <w:tcW w:w="897" w:type="pct"/>
          </w:tcPr>
          <w:p w14:paraId="622C2CA3"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 xml:space="preserve">Įgyvendinta vieningos kultūros srities komunikacijos strategijos dalis </w:t>
            </w:r>
          </w:p>
        </w:tc>
        <w:tc>
          <w:tcPr>
            <w:tcW w:w="419" w:type="pct"/>
            <w:vAlign w:val="center"/>
          </w:tcPr>
          <w:p w14:paraId="53B94BF8"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Proc.</w:t>
            </w:r>
          </w:p>
        </w:tc>
        <w:tc>
          <w:tcPr>
            <w:tcW w:w="635" w:type="pct"/>
            <w:vAlign w:val="center"/>
          </w:tcPr>
          <w:p w14:paraId="06A4525F" w14:textId="60AF1DBD"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 VRBS</w:t>
            </w:r>
          </w:p>
        </w:tc>
        <w:tc>
          <w:tcPr>
            <w:tcW w:w="393" w:type="pct"/>
            <w:vAlign w:val="center"/>
          </w:tcPr>
          <w:p w14:paraId="68F8C1DA"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47" w:type="pct"/>
            <w:vAlign w:val="center"/>
          </w:tcPr>
          <w:p w14:paraId="31153BB8" w14:textId="40641574"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2" w:type="pct"/>
            <w:vAlign w:val="center"/>
          </w:tcPr>
          <w:p w14:paraId="4818FE45" w14:textId="4229C0BE"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3" w:type="pct"/>
            <w:vAlign w:val="center"/>
          </w:tcPr>
          <w:p w14:paraId="41977B6D" w14:textId="79BC2D43" w:rsidR="00534F39" w:rsidRPr="006D6D76" w:rsidRDefault="00534F39" w:rsidP="00541854">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r>
              <w:rPr>
                <w:rFonts w:ascii="Arial" w:hAnsi="Arial" w:cs="Arial"/>
                <w:color w:val="000000"/>
                <w:szCs w:val="24"/>
                <w:lang w:eastAsia="lt-LT"/>
              </w:rPr>
              <w:t>00</w:t>
            </w:r>
          </w:p>
        </w:tc>
        <w:tc>
          <w:tcPr>
            <w:tcW w:w="277" w:type="pct"/>
            <w:vAlign w:val="center"/>
          </w:tcPr>
          <w:p w14:paraId="54F45DB5" w14:textId="5AF1830F" w:rsidR="00534F39" w:rsidRPr="006D6D76" w:rsidRDefault="00534F39" w:rsidP="00541854">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100</w:t>
            </w:r>
          </w:p>
        </w:tc>
        <w:tc>
          <w:tcPr>
            <w:tcW w:w="278" w:type="pct"/>
            <w:vAlign w:val="center"/>
          </w:tcPr>
          <w:p w14:paraId="0E611906" w14:textId="4C4F5E8D" w:rsidR="00534F39" w:rsidRPr="006D6D76" w:rsidRDefault="00474611"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100</w:t>
            </w:r>
          </w:p>
        </w:tc>
        <w:tc>
          <w:tcPr>
            <w:tcW w:w="279" w:type="pct"/>
            <w:vAlign w:val="center"/>
          </w:tcPr>
          <w:p w14:paraId="3D66E616" w14:textId="0F641AB4" w:rsidR="00534F39" w:rsidRPr="006D6D76" w:rsidRDefault="00534F39" w:rsidP="00541854">
            <w:pPr>
              <w:spacing w:before="0" w:after="0" w:line="276" w:lineRule="auto"/>
              <w:jc w:val="center"/>
              <w:rPr>
                <w:rFonts w:ascii="Arial" w:hAnsi="Arial" w:cs="Arial"/>
                <w:color w:val="000000"/>
                <w:szCs w:val="24"/>
                <w:lang w:eastAsia="lt-LT"/>
              </w:rPr>
            </w:pPr>
          </w:p>
        </w:tc>
        <w:tc>
          <w:tcPr>
            <w:tcW w:w="446" w:type="pct"/>
            <w:vAlign w:val="center"/>
          </w:tcPr>
          <w:p w14:paraId="2A31C301" w14:textId="37E092A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100</w:t>
            </w:r>
          </w:p>
        </w:tc>
      </w:tr>
      <w:tr w:rsidR="008C375F" w:rsidRPr="006D6D76" w14:paraId="23C53B22" w14:textId="77777777" w:rsidTr="006D5C88">
        <w:trPr>
          <w:jc w:val="center"/>
        </w:trPr>
        <w:tc>
          <w:tcPr>
            <w:tcW w:w="424" w:type="pct"/>
          </w:tcPr>
          <w:p w14:paraId="362A6AD5"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PR-2.2.1.2.-4</w:t>
            </w:r>
          </w:p>
        </w:tc>
        <w:tc>
          <w:tcPr>
            <w:tcW w:w="897" w:type="pct"/>
          </w:tcPr>
          <w:p w14:paraId="145146FF"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Informacijos apie kultūros veiklas ir galimybes Savivaldybėje teikimo (internete ir pan.) pakankamumo vertinimas (gyventojų nuomonės tyrimas)</w:t>
            </w:r>
          </w:p>
        </w:tc>
        <w:tc>
          <w:tcPr>
            <w:tcW w:w="419" w:type="pct"/>
            <w:vAlign w:val="center"/>
          </w:tcPr>
          <w:p w14:paraId="0D1D6168"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balai</w:t>
            </w:r>
          </w:p>
        </w:tc>
        <w:tc>
          <w:tcPr>
            <w:tcW w:w="635" w:type="pct"/>
            <w:vAlign w:val="center"/>
          </w:tcPr>
          <w:p w14:paraId="3B2E922C" w14:textId="027A2B6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 VRBS (gyventojų nuomonės tyrimas</w:t>
            </w:r>
            <w:r w:rsidRPr="006D6D76">
              <w:rPr>
                <w:rStyle w:val="Puslapioinaosnuoroda"/>
                <w:rFonts w:ascii="Arial" w:hAnsi="Arial" w:cs="Arial"/>
                <w:color w:val="000000"/>
                <w:szCs w:val="24"/>
                <w:lang w:eastAsia="lt-LT"/>
              </w:rPr>
              <w:footnoteReference w:id="18"/>
            </w:r>
            <w:r w:rsidRPr="006D6D76">
              <w:rPr>
                <w:rFonts w:ascii="Arial" w:hAnsi="Arial" w:cs="Arial"/>
                <w:color w:val="000000"/>
                <w:szCs w:val="24"/>
                <w:lang w:eastAsia="lt-LT"/>
              </w:rPr>
              <w:t>)</w:t>
            </w:r>
          </w:p>
        </w:tc>
        <w:tc>
          <w:tcPr>
            <w:tcW w:w="393" w:type="pct"/>
            <w:vAlign w:val="center"/>
          </w:tcPr>
          <w:p w14:paraId="04AA6F17"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7,6</w:t>
            </w:r>
          </w:p>
        </w:tc>
        <w:tc>
          <w:tcPr>
            <w:tcW w:w="347" w:type="pct"/>
            <w:vAlign w:val="center"/>
          </w:tcPr>
          <w:p w14:paraId="308C431D" w14:textId="52DD6F5D"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w:t>
            </w:r>
          </w:p>
        </w:tc>
        <w:tc>
          <w:tcPr>
            <w:tcW w:w="302" w:type="pct"/>
            <w:vAlign w:val="center"/>
          </w:tcPr>
          <w:p w14:paraId="743512B6" w14:textId="5907CE8D"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w:t>
            </w:r>
          </w:p>
        </w:tc>
        <w:tc>
          <w:tcPr>
            <w:tcW w:w="303" w:type="pct"/>
            <w:vAlign w:val="center"/>
          </w:tcPr>
          <w:p w14:paraId="64F75A47" w14:textId="2139DEB9" w:rsidR="00534F39" w:rsidRPr="006D6D76" w:rsidRDefault="00534F39" w:rsidP="00316A63">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7,1</w:t>
            </w:r>
          </w:p>
        </w:tc>
        <w:tc>
          <w:tcPr>
            <w:tcW w:w="277" w:type="pct"/>
            <w:vAlign w:val="center"/>
          </w:tcPr>
          <w:p w14:paraId="69E6C32D" w14:textId="1ADC05F0" w:rsidR="00534F39" w:rsidRPr="006D6D76" w:rsidRDefault="00534F39" w:rsidP="00316A63">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7,5</w:t>
            </w:r>
          </w:p>
        </w:tc>
        <w:tc>
          <w:tcPr>
            <w:tcW w:w="278" w:type="pct"/>
            <w:vAlign w:val="center"/>
          </w:tcPr>
          <w:p w14:paraId="180D6BB6" w14:textId="52324B31" w:rsidR="00534F39" w:rsidRPr="006D6D76" w:rsidRDefault="001D51E6"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8,0</w:t>
            </w:r>
          </w:p>
        </w:tc>
        <w:tc>
          <w:tcPr>
            <w:tcW w:w="279" w:type="pct"/>
            <w:vAlign w:val="center"/>
          </w:tcPr>
          <w:p w14:paraId="1D883F66" w14:textId="3E09C668" w:rsidR="00534F39" w:rsidRPr="006D6D76" w:rsidRDefault="00534F39" w:rsidP="00316A63">
            <w:pPr>
              <w:spacing w:before="0" w:after="0" w:line="276" w:lineRule="auto"/>
              <w:jc w:val="center"/>
              <w:rPr>
                <w:rFonts w:ascii="Arial" w:hAnsi="Arial" w:cs="Arial"/>
                <w:color w:val="000000"/>
                <w:szCs w:val="24"/>
                <w:lang w:eastAsia="lt-LT"/>
              </w:rPr>
            </w:pPr>
          </w:p>
        </w:tc>
        <w:tc>
          <w:tcPr>
            <w:tcW w:w="446" w:type="pct"/>
            <w:vAlign w:val="center"/>
          </w:tcPr>
          <w:p w14:paraId="19747550" w14:textId="2F95B688"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ne mažiau kaip 8,0</w:t>
            </w:r>
          </w:p>
        </w:tc>
      </w:tr>
      <w:tr w:rsidR="008C375F" w:rsidRPr="006D6D76" w14:paraId="0A3D49E3" w14:textId="77777777" w:rsidTr="006D5C88">
        <w:trPr>
          <w:jc w:val="center"/>
        </w:trPr>
        <w:tc>
          <w:tcPr>
            <w:tcW w:w="424" w:type="pct"/>
          </w:tcPr>
          <w:p w14:paraId="607A3C40"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PR-2.2.1.3.-1</w:t>
            </w:r>
          </w:p>
        </w:tc>
        <w:tc>
          <w:tcPr>
            <w:tcW w:w="897" w:type="pct"/>
          </w:tcPr>
          <w:p w14:paraId="4C66463B"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Meno atstovų, NVO ir bendruomenių narių dalis Klaipėdos rajono savivaldybės kultūros taryboje</w:t>
            </w:r>
          </w:p>
        </w:tc>
        <w:tc>
          <w:tcPr>
            <w:tcW w:w="419" w:type="pct"/>
            <w:vAlign w:val="center"/>
          </w:tcPr>
          <w:p w14:paraId="0AA11D41"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Proc.</w:t>
            </w:r>
          </w:p>
        </w:tc>
        <w:tc>
          <w:tcPr>
            <w:tcW w:w="635" w:type="pct"/>
            <w:vAlign w:val="center"/>
          </w:tcPr>
          <w:p w14:paraId="61EBF597" w14:textId="2B923CB4"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KSS</w:t>
            </w:r>
          </w:p>
        </w:tc>
        <w:tc>
          <w:tcPr>
            <w:tcW w:w="393" w:type="pct"/>
            <w:vAlign w:val="center"/>
          </w:tcPr>
          <w:p w14:paraId="34399DCA"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9</w:t>
            </w:r>
          </w:p>
        </w:tc>
        <w:tc>
          <w:tcPr>
            <w:tcW w:w="347" w:type="pct"/>
            <w:vAlign w:val="center"/>
          </w:tcPr>
          <w:p w14:paraId="25FC3DF2" w14:textId="2803B1A4"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38</w:t>
            </w:r>
          </w:p>
        </w:tc>
        <w:tc>
          <w:tcPr>
            <w:tcW w:w="302" w:type="pct"/>
            <w:vAlign w:val="center"/>
          </w:tcPr>
          <w:p w14:paraId="4E36157A" w14:textId="2DB34FC5"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38</w:t>
            </w:r>
          </w:p>
        </w:tc>
        <w:tc>
          <w:tcPr>
            <w:tcW w:w="303" w:type="pct"/>
            <w:vAlign w:val="center"/>
          </w:tcPr>
          <w:p w14:paraId="7E4CAD2F" w14:textId="3DDC24E8" w:rsidR="00534F39" w:rsidRPr="006D6D76" w:rsidRDefault="00534F39" w:rsidP="00CF7743">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38</w:t>
            </w:r>
          </w:p>
        </w:tc>
        <w:tc>
          <w:tcPr>
            <w:tcW w:w="277" w:type="pct"/>
            <w:vAlign w:val="center"/>
          </w:tcPr>
          <w:p w14:paraId="5EF8E74B" w14:textId="1FD3583E" w:rsidR="00534F39" w:rsidRPr="006D6D76" w:rsidRDefault="00534F39" w:rsidP="00CF7743">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38</w:t>
            </w:r>
          </w:p>
        </w:tc>
        <w:tc>
          <w:tcPr>
            <w:tcW w:w="278" w:type="pct"/>
            <w:vAlign w:val="center"/>
          </w:tcPr>
          <w:p w14:paraId="06C8352A" w14:textId="6EEB252A" w:rsidR="00534F39" w:rsidRPr="006D6D76" w:rsidRDefault="00B76893"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38</w:t>
            </w:r>
          </w:p>
        </w:tc>
        <w:tc>
          <w:tcPr>
            <w:tcW w:w="279" w:type="pct"/>
            <w:vAlign w:val="center"/>
          </w:tcPr>
          <w:p w14:paraId="63E26E0F" w14:textId="55E9D61F" w:rsidR="00534F39" w:rsidRPr="006D6D76" w:rsidRDefault="00534F39" w:rsidP="00CF7743">
            <w:pPr>
              <w:spacing w:before="0" w:after="0" w:line="276" w:lineRule="auto"/>
              <w:jc w:val="center"/>
              <w:rPr>
                <w:rFonts w:ascii="Arial" w:hAnsi="Arial" w:cs="Arial"/>
                <w:color w:val="000000"/>
                <w:szCs w:val="24"/>
                <w:lang w:eastAsia="lt-LT"/>
              </w:rPr>
            </w:pPr>
          </w:p>
        </w:tc>
        <w:tc>
          <w:tcPr>
            <w:tcW w:w="446" w:type="pct"/>
            <w:vAlign w:val="center"/>
          </w:tcPr>
          <w:p w14:paraId="2167127F" w14:textId="0EF4E42E"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18</w:t>
            </w:r>
          </w:p>
        </w:tc>
      </w:tr>
      <w:tr w:rsidR="008C375F" w:rsidRPr="006D6D76" w14:paraId="50B185A4" w14:textId="77777777" w:rsidTr="006D5C88">
        <w:trPr>
          <w:jc w:val="center"/>
        </w:trPr>
        <w:tc>
          <w:tcPr>
            <w:tcW w:w="424" w:type="pct"/>
          </w:tcPr>
          <w:p w14:paraId="6C484255"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PR-2.2.1.4.-1</w:t>
            </w:r>
          </w:p>
        </w:tc>
        <w:tc>
          <w:tcPr>
            <w:tcW w:w="897" w:type="pct"/>
          </w:tcPr>
          <w:p w14:paraId="2B25B1EA"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 xml:space="preserve">Kultūros įstaigų, </w:t>
            </w:r>
            <w:r w:rsidRPr="006D6D76">
              <w:rPr>
                <w:rFonts w:ascii="Arial" w:hAnsi="Arial" w:cs="Arial"/>
                <w:szCs w:val="24"/>
              </w:rPr>
              <w:t xml:space="preserve">akredituotų savanorius </w:t>
            </w:r>
            <w:r w:rsidRPr="006D6D76">
              <w:rPr>
                <w:rFonts w:ascii="Arial" w:hAnsi="Arial" w:cs="Arial"/>
                <w:color w:val="000000"/>
                <w:szCs w:val="24"/>
                <w:lang w:eastAsia="lt-LT"/>
              </w:rPr>
              <w:t>priimančia</w:t>
            </w:r>
            <w:r w:rsidRPr="006D6D76">
              <w:rPr>
                <w:rFonts w:ascii="Arial" w:hAnsi="Arial" w:cs="Arial"/>
                <w:szCs w:val="24"/>
              </w:rPr>
              <w:t xml:space="preserve"> organizacija</w:t>
            </w:r>
            <w:r w:rsidRPr="006D6D76">
              <w:rPr>
                <w:rStyle w:val="Puslapioinaosnuoroda"/>
                <w:rFonts w:ascii="Arial" w:hAnsi="Arial" w:cs="Arial"/>
                <w:szCs w:val="24"/>
              </w:rPr>
              <w:footnoteReference w:id="19"/>
            </w:r>
            <w:r w:rsidRPr="006D6D76">
              <w:rPr>
                <w:rFonts w:ascii="Arial" w:hAnsi="Arial" w:cs="Arial"/>
                <w:szCs w:val="24"/>
              </w:rPr>
              <w:t>, dalis nuo visų kultūros įstaigų</w:t>
            </w:r>
          </w:p>
        </w:tc>
        <w:tc>
          <w:tcPr>
            <w:tcW w:w="419" w:type="pct"/>
            <w:vAlign w:val="center"/>
          </w:tcPr>
          <w:p w14:paraId="60271B5F"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Proc.</w:t>
            </w:r>
          </w:p>
        </w:tc>
        <w:tc>
          <w:tcPr>
            <w:tcW w:w="635" w:type="pct"/>
            <w:vAlign w:val="center"/>
          </w:tcPr>
          <w:p w14:paraId="575202A6" w14:textId="163A2980"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 kultūros įstaigos</w:t>
            </w:r>
          </w:p>
        </w:tc>
        <w:tc>
          <w:tcPr>
            <w:tcW w:w="393" w:type="pct"/>
            <w:vAlign w:val="center"/>
          </w:tcPr>
          <w:p w14:paraId="003C6CCE"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62,5</w:t>
            </w:r>
          </w:p>
        </w:tc>
        <w:tc>
          <w:tcPr>
            <w:tcW w:w="347" w:type="pct"/>
            <w:vAlign w:val="center"/>
          </w:tcPr>
          <w:p w14:paraId="53534395" w14:textId="6E4A2AE7"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62,5</w:t>
            </w:r>
          </w:p>
        </w:tc>
        <w:tc>
          <w:tcPr>
            <w:tcW w:w="302" w:type="pct"/>
            <w:vAlign w:val="center"/>
          </w:tcPr>
          <w:p w14:paraId="15E16802" w14:textId="1C9136F1" w:rsidR="00534F39" w:rsidRPr="006D6D76" w:rsidRDefault="00534F39" w:rsidP="005905FD">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62,5</w:t>
            </w:r>
          </w:p>
        </w:tc>
        <w:tc>
          <w:tcPr>
            <w:tcW w:w="303" w:type="pct"/>
            <w:vAlign w:val="center"/>
          </w:tcPr>
          <w:p w14:paraId="4524C9F5" w14:textId="2CA34442" w:rsidR="00534F39" w:rsidRPr="006D6D76" w:rsidRDefault="00534F39" w:rsidP="005905FD">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70,1</w:t>
            </w:r>
          </w:p>
        </w:tc>
        <w:tc>
          <w:tcPr>
            <w:tcW w:w="277" w:type="pct"/>
            <w:vAlign w:val="center"/>
          </w:tcPr>
          <w:p w14:paraId="33C850F1" w14:textId="202D8320" w:rsidR="00534F39" w:rsidRPr="006D6D76" w:rsidRDefault="00534F39" w:rsidP="005905FD">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70,1</w:t>
            </w:r>
          </w:p>
        </w:tc>
        <w:tc>
          <w:tcPr>
            <w:tcW w:w="278" w:type="pct"/>
            <w:vAlign w:val="center"/>
          </w:tcPr>
          <w:p w14:paraId="6D66DFE0" w14:textId="1892FF72" w:rsidR="00534F39" w:rsidRPr="006D6D76" w:rsidRDefault="00B76893"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80</w:t>
            </w:r>
          </w:p>
        </w:tc>
        <w:tc>
          <w:tcPr>
            <w:tcW w:w="279" w:type="pct"/>
            <w:vAlign w:val="center"/>
          </w:tcPr>
          <w:p w14:paraId="592B45D4" w14:textId="49AC2DD3" w:rsidR="00534F39" w:rsidRPr="006D6D76" w:rsidRDefault="00534F39" w:rsidP="005905FD">
            <w:pPr>
              <w:spacing w:before="0" w:after="0" w:line="276" w:lineRule="auto"/>
              <w:jc w:val="center"/>
              <w:rPr>
                <w:rFonts w:ascii="Arial" w:hAnsi="Arial" w:cs="Arial"/>
                <w:color w:val="000000"/>
                <w:szCs w:val="24"/>
                <w:lang w:eastAsia="lt-LT"/>
              </w:rPr>
            </w:pPr>
          </w:p>
        </w:tc>
        <w:tc>
          <w:tcPr>
            <w:tcW w:w="446" w:type="pct"/>
            <w:vAlign w:val="center"/>
          </w:tcPr>
          <w:p w14:paraId="2926CDCA" w14:textId="00A51BE1"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100,00</w:t>
            </w:r>
          </w:p>
        </w:tc>
      </w:tr>
      <w:tr w:rsidR="008C375F" w:rsidRPr="006D6D76" w14:paraId="1C61998D" w14:textId="77777777" w:rsidTr="006D5C88">
        <w:trPr>
          <w:jc w:val="center"/>
        </w:trPr>
        <w:tc>
          <w:tcPr>
            <w:tcW w:w="424" w:type="pct"/>
          </w:tcPr>
          <w:p w14:paraId="4560C2D7"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PR-2.2.1.4.-2</w:t>
            </w:r>
          </w:p>
        </w:tc>
        <w:tc>
          <w:tcPr>
            <w:tcW w:w="897" w:type="pct"/>
          </w:tcPr>
          <w:p w14:paraId="2C1F78EA"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Savanorystės sutarčių skaičius (per metus)</w:t>
            </w:r>
          </w:p>
        </w:tc>
        <w:tc>
          <w:tcPr>
            <w:tcW w:w="419" w:type="pct"/>
            <w:vAlign w:val="center"/>
          </w:tcPr>
          <w:p w14:paraId="4E6E756F"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35" w:type="pct"/>
            <w:vAlign w:val="center"/>
          </w:tcPr>
          <w:p w14:paraId="7E9C07A6" w14:textId="102E013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 kultūros įstaigos, NVO</w:t>
            </w:r>
          </w:p>
        </w:tc>
        <w:tc>
          <w:tcPr>
            <w:tcW w:w="393" w:type="pct"/>
            <w:vAlign w:val="center"/>
          </w:tcPr>
          <w:p w14:paraId="42DE73D3"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20</w:t>
            </w:r>
            <w:r w:rsidRPr="006D6D76">
              <w:rPr>
                <w:rStyle w:val="Puslapioinaosnuoroda"/>
                <w:rFonts w:ascii="Arial" w:hAnsi="Arial" w:cs="Arial"/>
                <w:color w:val="000000"/>
                <w:szCs w:val="24"/>
                <w:lang w:eastAsia="lt-LT"/>
              </w:rPr>
              <w:footnoteReference w:id="20"/>
            </w:r>
          </w:p>
        </w:tc>
        <w:tc>
          <w:tcPr>
            <w:tcW w:w="347" w:type="pct"/>
            <w:vAlign w:val="center"/>
          </w:tcPr>
          <w:p w14:paraId="1013C010" w14:textId="66B2D053"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15</w:t>
            </w:r>
          </w:p>
        </w:tc>
        <w:tc>
          <w:tcPr>
            <w:tcW w:w="302" w:type="pct"/>
            <w:vAlign w:val="center"/>
          </w:tcPr>
          <w:p w14:paraId="0EAF8C20" w14:textId="171EFE40" w:rsidR="00534F39" w:rsidRPr="006D6D76" w:rsidRDefault="00534F39" w:rsidP="00C955BE">
            <w:pPr>
              <w:spacing w:before="0" w:after="0" w:line="276" w:lineRule="auto"/>
              <w:jc w:val="center"/>
              <w:rPr>
                <w:rFonts w:ascii="Arial" w:hAnsi="Arial" w:cs="Arial"/>
                <w:szCs w:val="24"/>
                <w:lang w:eastAsia="lt-LT"/>
              </w:rPr>
            </w:pPr>
            <w:r w:rsidRPr="006D6D76">
              <w:rPr>
                <w:rFonts w:ascii="Arial" w:hAnsi="Arial" w:cs="Arial"/>
                <w:szCs w:val="24"/>
                <w:lang w:eastAsia="lt-LT"/>
              </w:rPr>
              <w:t>14</w:t>
            </w:r>
          </w:p>
        </w:tc>
        <w:tc>
          <w:tcPr>
            <w:tcW w:w="303" w:type="pct"/>
            <w:vAlign w:val="center"/>
          </w:tcPr>
          <w:p w14:paraId="4361D3C9" w14:textId="337B0668" w:rsidR="00534F39" w:rsidRPr="006D6D76" w:rsidRDefault="00534F39" w:rsidP="00C955BE">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15</w:t>
            </w:r>
          </w:p>
        </w:tc>
        <w:tc>
          <w:tcPr>
            <w:tcW w:w="277" w:type="pct"/>
            <w:vAlign w:val="center"/>
          </w:tcPr>
          <w:p w14:paraId="7876C092" w14:textId="6C2999F8" w:rsidR="00534F39" w:rsidRPr="006D6D76" w:rsidRDefault="00534F39" w:rsidP="00C955BE">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16</w:t>
            </w:r>
          </w:p>
        </w:tc>
        <w:tc>
          <w:tcPr>
            <w:tcW w:w="278" w:type="pct"/>
            <w:vAlign w:val="center"/>
          </w:tcPr>
          <w:p w14:paraId="1C0A79F7" w14:textId="183FDB3C" w:rsidR="00534F39" w:rsidRPr="006D6D76" w:rsidRDefault="004447DC"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19</w:t>
            </w:r>
          </w:p>
        </w:tc>
        <w:tc>
          <w:tcPr>
            <w:tcW w:w="279" w:type="pct"/>
            <w:vAlign w:val="center"/>
          </w:tcPr>
          <w:p w14:paraId="096B0594" w14:textId="1EA7879E" w:rsidR="00534F39" w:rsidRPr="006D6D76" w:rsidRDefault="00534F39" w:rsidP="00C955BE">
            <w:pPr>
              <w:spacing w:before="0" w:after="0" w:line="276" w:lineRule="auto"/>
              <w:jc w:val="center"/>
              <w:rPr>
                <w:rFonts w:ascii="Arial" w:hAnsi="Arial" w:cs="Arial"/>
                <w:color w:val="000000"/>
                <w:szCs w:val="24"/>
                <w:lang w:eastAsia="lt-LT"/>
              </w:rPr>
            </w:pPr>
          </w:p>
        </w:tc>
        <w:tc>
          <w:tcPr>
            <w:tcW w:w="446" w:type="pct"/>
            <w:vAlign w:val="center"/>
          </w:tcPr>
          <w:p w14:paraId="6B0E3DB1" w14:textId="6C22AD9B"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Ne mažiau kaip 50</w:t>
            </w:r>
          </w:p>
        </w:tc>
      </w:tr>
      <w:tr w:rsidR="008C375F" w:rsidRPr="006D6D76" w14:paraId="3B67B1EC" w14:textId="77777777" w:rsidTr="006D5C88">
        <w:trPr>
          <w:jc w:val="center"/>
        </w:trPr>
        <w:tc>
          <w:tcPr>
            <w:tcW w:w="424" w:type="pct"/>
          </w:tcPr>
          <w:p w14:paraId="674C7F93"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PR-2.2.1.4.-3</w:t>
            </w:r>
          </w:p>
        </w:tc>
        <w:tc>
          <w:tcPr>
            <w:tcW w:w="897" w:type="pct"/>
          </w:tcPr>
          <w:p w14:paraId="7CC723EF"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Nuolatinių su savanoriais sudarytų sutarčių dalis nuo visų su savanoriais sudarytų sutarčių</w:t>
            </w:r>
          </w:p>
        </w:tc>
        <w:tc>
          <w:tcPr>
            <w:tcW w:w="419" w:type="pct"/>
            <w:vAlign w:val="center"/>
          </w:tcPr>
          <w:p w14:paraId="7EBA797D"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Proc.</w:t>
            </w:r>
          </w:p>
        </w:tc>
        <w:tc>
          <w:tcPr>
            <w:tcW w:w="635" w:type="pct"/>
            <w:vAlign w:val="center"/>
          </w:tcPr>
          <w:p w14:paraId="52D39F61" w14:textId="5250DB7E"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 kultūros įstaigos, NVO</w:t>
            </w:r>
          </w:p>
        </w:tc>
        <w:tc>
          <w:tcPr>
            <w:tcW w:w="393" w:type="pct"/>
            <w:vAlign w:val="center"/>
          </w:tcPr>
          <w:p w14:paraId="1B962688"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n. d.</w:t>
            </w:r>
          </w:p>
        </w:tc>
        <w:tc>
          <w:tcPr>
            <w:tcW w:w="347" w:type="pct"/>
            <w:vAlign w:val="center"/>
          </w:tcPr>
          <w:p w14:paraId="248E1AE6" w14:textId="38B35B15"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n. d.</w:t>
            </w:r>
          </w:p>
        </w:tc>
        <w:tc>
          <w:tcPr>
            <w:tcW w:w="302" w:type="pct"/>
            <w:vAlign w:val="center"/>
          </w:tcPr>
          <w:p w14:paraId="1DA7FAF1" w14:textId="0C86414B"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n. d.</w:t>
            </w:r>
          </w:p>
        </w:tc>
        <w:tc>
          <w:tcPr>
            <w:tcW w:w="303" w:type="pct"/>
            <w:vAlign w:val="center"/>
          </w:tcPr>
          <w:p w14:paraId="65E806D8" w14:textId="277E4D72" w:rsidR="00534F39" w:rsidRPr="006D6D76" w:rsidRDefault="00534F39" w:rsidP="00875B7A">
            <w:pPr>
              <w:spacing w:before="0" w:after="0" w:line="276" w:lineRule="auto"/>
              <w:jc w:val="center"/>
              <w:rPr>
                <w:rFonts w:ascii="Arial" w:hAnsi="Arial" w:cs="Arial"/>
                <w:color w:val="000000"/>
                <w:szCs w:val="24"/>
                <w:lang w:eastAsia="lt-LT"/>
              </w:rPr>
            </w:pPr>
            <w:proofErr w:type="spellStart"/>
            <w:r w:rsidRPr="006D6D76">
              <w:rPr>
                <w:rFonts w:ascii="Arial" w:hAnsi="Arial" w:cs="Arial"/>
                <w:color w:val="000000"/>
                <w:szCs w:val="24"/>
                <w:lang w:eastAsia="lt-LT"/>
              </w:rPr>
              <w:t>n.d</w:t>
            </w:r>
            <w:proofErr w:type="spellEnd"/>
            <w:r w:rsidRPr="006D6D76">
              <w:rPr>
                <w:rFonts w:ascii="Arial" w:hAnsi="Arial" w:cs="Arial"/>
                <w:color w:val="000000"/>
                <w:szCs w:val="24"/>
                <w:lang w:eastAsia="lt-LT"/>
              </w:rPr>
              <w:t>.</w:t>
            </w:r>
          </w:p>
        </w:tc>
        <w:tc>
          <w:tcPr>
            <w:tcW w:w="277" w:type="pct"/>
            <w:vAlign w:val="center"/>
          </w:tcPr>
          <w:p w14:paraId="2455A295" w14:textId="01A9F29A" w:rsidR="00534F39" w:rsidRPr="006D6D76" w:rsidRDefault="00534F39" w:rsidP="00875B7A">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20</w:t>
            </w:r>
          </w:p>
        </w:tc>
        <w:tc>
          <w:tcPr>
            <w:tcW w:w="278" w:type="pct"/>
            <w:vAlign w:val="center"/>
          </w:tcPr>
          <w:p w14:paraId="637D6331" w14:textId="2C5C91D7" w:rsidR="00534F39" w:rsidRPr="006D6D76" w:rsidRDefault="0062019F"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20</w:t>
            </w:r>
          </w:p>
        </w:tc>
        <w:tc>
          <w:tcPr>
            <w:tcW w:w="279" w:type="pct"/>
          </w:tcPr>
          <w:p w14:paraId="46E585F0" w14:textId="58F5A9BB" w:rsidR="00534F39" w:rsidRPr="006D6D76" w:rsidRDefault="00534F39" w:rsidP="006D6D76">
            <w:pPr>
              <w:spacing w:before="0" w:after="0" w:line="276" w:lineRule="auto"/>
              <w:jc w:val="center"/>
              <w:rPr>
                <w:rFonts w:ascii="Arial" w:hAnsi="Arial" w:cs="Arial"/>
                <w:color w:val="000000"/>
                <w:szCs w:val="24"/>
                <w:lang w:eastAsia="lt-LT"/>
              </w:rPr>
            </w:pPr>
          </w:p>
        </w:tc>
        <w:tc>
          <w:tcPr>
            <w:tcW w:w="446" w:type="pct"/>
            <w:vAlign w:val="center"/>
          </w:tcPr>
          <w:p w14:paraId="6A50DE29" w14:textId="69C1B264"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Ne mažiau kaip 30</w:t>
            </w:r>
          </w:p>
        </w:tc>
      </w:tr>
      <w:tr w:rsidR="008C375F" w:rsidRPr="006D6D76" w14:paraId="4A13571C" w14:textId="77777777" w:rsidTr="006D5C88">
        <w:trPr>
          <w:jc w:val="center"/>
        </w:trPr>
        <w:tc>
          <w:tcPr>
            <w:tcW w:w="424" w:type="pct"/>
          </w:tcPr>
          <w:p w14:paraId="14217B36"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RE-2.2.2.-1</w:t>
            </w:r>
          </w:p>
        </w:tc>
        <w:tc>
          <w:tcPr>
            <w:tcW w:w="897" w:type="pct"/>
          </w:tcPr>
          <w:p w14:paraId="63807D3D"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szCs w:val="24"/>
              </w:rPr>
              <w:t>Gyventojai, kurie nurodė esą kultūros produktų ir paslaugų kūrėjai, taip pat jaučiantys įtraukti į kultūros produktų ir paslaugų kūrimą, dalis</w:t>
            </w:r>
          </w:p>
        </w:tc>
        <w:tc>
          <w:tcPr>
            <w:tcW w:w="419" w:type="pct"/>
            <w:vAlign w:val="center"/>
          </w:tcPr>
          <w:p w14:paraId="535176F5"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Proc.</w:t>
            </w:r>
          </w:p>
        </w:tc>
        <w:tc>
          <w:tcPr>
            <w:tcW w:w="635" w:type="pct"/>
            <w:vAlign w:val="center"/>
          </w:tcPr>
          <w:p w14:paraId="774D811F" w14:textId="38E932BC"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 (tyrimo duomenys)</w:t>
            </w:r>
            <w:r w:rsidRPr="006D6D76">
              <w:rPr>
                <w:rStyle w:val="Puslapioinaosnuoroda"/>
                <w:rFonts w:ascii="Arial" w:hAnsi="Arial" w:cs="Arial"/>
                <w:color w:val="000000"/>
                <w:szCs w:val="24"/>
                <w:lang w:eastAsia="lt-LT"/>
              </w:rPr>
              <w:footnoteReference w:id="21"/>
            </w:r>
          </w:p>
        </w:tc>
        <w:tc>
          <w:tcPr>
            <w:tcW w:w="393" w:type="pct"/>
            <w:vAlign w:val="center"/>
          </w:tcPr>
          <w:p w14:paraId="735F8695"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n. d.</w:t>
            </w:r>
            <w:r w:rsidRPr="006D6D76">
              <w:rPr>
                <w:rStyle w:val="Puslapioinaosnuoroda"/>
                <w:rFonts w:ascii="Arial" w:hAnsi="Arial" w:cs="Arial"/>
                <w:color w:val="000000"/>
                <w:szCs w:val="24"/>
                <w:lang w:eastAsia="lt-LT"/>
              </w:rPr>
              <w:footnoteReference w:id="22"/>
            </w:r>
          </w:p>
        </w:tc>
        <w:tc>
          <w:tcPr>
            <w:tcW w:w="347" w:type="pct"/>
            <w:vAlign w:val="center"/>
          </w:tcPr>
          <w:p w14:paraId="7F7C4062" w14:textId="1139EFEE"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n. d.</w:t>
            </w:r>
          </w:p>
        </w:tc>
        <w:tc>
          <w:tcPr>
            <w:tcW w:w="302" w:type="pct"/>
            <w:vAlign w:val="center"/>
          </w:tcPr>
          <w:p w14:paraId="0EE8C256" w14:textId="0B4E7B82"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n. d.</w:t>
            </w:r>
          </w:p>
        </w:tc>
        <w:tc>
          <w:tcPr>
            <w:tcW w:w="303" w:type="pct"/>
            <w:vAlign w:val="center"/>
          </w:tcPr>
          <w:p w14:paraId="7F02A1BB" w14:textId="1A573A0F" w:rsidR="00534F39" w:rsidRPr="006D6D76" w:rsidRDefault="00534F39" w:rsidP="00CD30FE">
            <w:pPr>
              <w:spacing w:before="0" w:after="0" w:line="276" w:lineRule="auto"/>
              <w:jc w:val="center"/>
              <w:rPr>
                <w:rFonts w:ascii="Arial" w:hAnsi="Arial" w:cs="Arial"/>
                <w:color w:val="000000"/>
                <w:szCs w:val="24"/>
                <w:lang w:eastAsia="lt-LT"/>
              </w:rPr>
            </w:pPr>
            <w:proofErr w:type="spellStart"/>
            <w:r w:rsidRPr="006D6D76">
              <w:rPr>
                <w:rFonts w:ascii="Arial" w:hAnsi="Arial" w:cs="Arial"/>
                <w:color w:val="000000"/>
                <w:szCs w:val="24"/>
                <w:lang w:eastAsia="lt-LT"/>
              </w:rPr>
              <w:t>n.d</w:t>
            </w:r>
            <w:proofErr w:type="spellEnd"/>
            <w:r w:rsidRPr="006D6D76">
              <w:rPr>
                <w:rFonts w:ascii="Arial" w:hAnsi="Arial" w:cs="Arial"/>
                <w:color w:val="000000"/>
                <w:szCs w:val="24"/>
                <w:lang w:eastAsia="lt-LT"/>
              </w:rPr>
              <w:t>.</w:t>
            </w:r>
          </w:p>
        </w:tc>
        <w:tc>
          <w:tcPr>
            <w:tcW w:w="277" w:type="pct"/>
            <w:vAlign w:val="center"/>
          </w:tcPr>
          <w:p w14:paraId="4CF38CF9" w14:textId="41683BD6" w:rsidR="00534F39" w:rsidRPr="006D6D76" w:rsidRDefault="00534F39" w:rsidP="00CD30FE">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23,9</w:t>
            </w:r>
          </w:p>
        </w:tc>
        <w:tc>
          <w:tcPr>
            <w:tcW w:w="278" w:type="pct"/>
            <w:vAlign w:val="center"/>
          </w:tcPr>
          <w:p w14:paraId="005BA9F3" w14:textId="46F8D3ED" w:rsidR="00534F39" w:rsidRPr="006D6D76" w:rsidRDefault="001D51E6"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23,3</w:t>
            </w:r>
          </w:p>
        </w:tc>
        <w:tc>
          <w:tcPr>
            <w:tcW w:w="279" w:type="pct"/>
            <w:vAlign w:val="center"/>
          </w:tcPr>
          <w:p w14:paraId="11E8C738" w14:textId="5C533D18" w:rsidR="00534F39" w:rsidRPr="006D6D76" w:rsidRDefault="00534F39" w:rsidP="00CD30FE">
            <w:pPr>
              <w:spacing w:before="0" w:after="0" w:line="276" w:lineRule="auto"/>
              <w:jc w:val="center"/>
              <w:rPr>
                <w:rFonts w:ascii="Arial" w:hAnsi="Arial" w:cs="Arial"/>
                <w:color w:val="000000"/>
                <w:szCs w:val="24"/>
                <w:lang w:eastAsia="lt-LT"/>
              </w:rPr>
            </w:pPr>
          </w:p>
        </w:tc>
        <w:tc>
          <w:tcPr>
            <w:tcW w:w="446" w:type="pct"/>
            <w:vAlign w:val="center"/>
          </w:tcPr>
          <w:p w14:paraId="32BAF9F1" w14:textId="6E501955"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didėjantis</w:t>
            </w:r>
            <w:r w:rsidRPr="006D6D76">
              <w:rPr>
                <w:rStyle w:val="Puslapioinaosnuoroda"/>
                <w:rFonts w:ascii="Arial" w:hAnsi="Arial" w:cs="Arial"/>
                <w:color w:val="000000"/>
                <w:szCs w:val="24"/>
                <w:lang w:eastAsia="lt-LT"/>
              </w:rPr>
              <w:footnoteReference w:id="23"/>
            </w:r>
          </w:p>
        </w:tc>
      </w:tr>
      <w:tr w:rsidR="008C375F" w:rsidRPr="006D6D76" w14:paraId="5C971785" w14:textId="77777777" w:rsidTr="006D5C88">
        <w:trPr>
          <w:jc w:val="center"/>
        </w:trPr>
        <w:tc>
          <w:tcPr>
            <w:tcW w:w="424" w:type="pct"/>
          </w:tcPr>
          <w:p w14:paraId="6301AEBA"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PR-2.2.2.1.-1</w:t>
            </w:r>
          </w:p>
        </w:tc>
        <w:tc>
          <w:tcPr>
            <w:tcW w:w="897" w:type="pct"/>
          </w:tcPr>
          <w:p w14:paraId="52990271"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 xml:space="preserve">Sukurta </w:t>
            </w:r>
            <w:proofErr w:type="spellStart"/>
            <w:r w:rsidRPr="006D6D76">
              <w:rPr>
                <w:rFonts w:ascii="Arial" w:hAnsi="Arial" w:cs="Arial"/>
                <w:color w:val="000000"/>
                <w:szCs w:val="24"/>
                <w:lang w:eastAsia="lt-LT"/>
              </w:rPr>
              <w:t>vietokūros</w:t>
            </w:r>
            <w:proofErr w:type="spellEnd"/>
            <w:r w:rsidRPr="006D6D76">
              <w:rPr>
                <w:rFonts w:ascii="Arial" w:hAnsi="Arial" w:cs="Arial"/>
                <w:color w:val="000000"/>
                <w:szCs w:val="24"/>
                <w:lang w:eastAsia="lt-LT"/>
              </w:rPr>
              <w:t xml:space="preserve"> projektų ir iniciatyvų skatinimo programa</w:t>
            </w:r>
          </w:p>
        </w:tc>
        <w:tc>
          <w:tcPr>
            <w:tcW w:w="419" w:type="pct"/>
            <w:vAlign w:val="center"/>
          </w:tcPr>
          <w:p w14:paraId="52FF7FF7"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35" w:type="pct"/>
            <w:vAlign w:val="center"/>
          </w:tcPr>
          <w:p w14:paraId="2EDD1B8C" w14:textId="70289CB3"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w:t>
            </w:r>
          </w:p>
        </w:tc>
        <w:tc>
          <w:tcPr>
            <w:tcW w:w="393" w:type="pct"/>
            <w:vAlign w:val="center"/>
          </w:tcPr>
          <w:p w14:paraId="73768427"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47" w:type="pct"/>
            <w:vAlign w:val="center"/>
          </w:tcPr>
          <w:p w14:paraId="24308184" w14:textId="2FE43D28"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2" w:type="pct"/>
            <w:vAlign w:val="center"/>
          </w:tcPr>
          <w:p w14:paraId="0B72A058" w14:textId="41E6D113"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303" w:type="pct"/>
            <w:vAlign w:val="center"/>
          </w:tcPr>
          <w:p w14:paraId="5A5475AB" w14:textId="1592FD79" w:rsidR="00534F39" w:rsidRPr="006D6D76" w:rsidRDefault="00534F39" w:rsidP="00F96351">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w:t>
            </w:r>
          </w:p>
        </w:tc>
        <w:tc>
          <w:tcPr>
            <w:tcW w:w="277" w:type="pct"/>
            <w:vAlign w:val="center"/>
          </w:tcPr>
          <w:p w14:paraId="1CF719B7" w14:textId="059F9504" w:rsidR="00534F39" w:rsidRPr="006D6D76" w:rsidRDefault="00534F39" w:rsidP="00F96351">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w:t>
            </w:r>
          </w:p>
        </w:tc>
        <w:tc>
          <w:tcPr>
            <w:tcW w:w="278" w:type="pct"/>
            <w:vAlign w:val="center"/>
          </w:tcPr>
          <w:p w14:paraId="4F1AAE29" w14:textId="5CDFE5A3" w:rsidR="00534F39" w:rsidRPr="006D6D76" w:rsidRDefault="0060379A"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w:t>
            </w:r>
          </w:p>
        </w:tc>
        <w:tc>
          <w:tcPr>
            <w:tcW w:w="279" w:type="pct"/>
            <w:vAlign w:val="center"/>
          </w:tcPr>
          <w:p w14:paraId="7989C5F4" w14:textId="579375CA" w:rsidR="00534F39" w:rsidRPr="006D6D76" w:rsidRDefault="00534F39" w:rsidP="00F96351">
            <w:pPr>
              <w:spacing w:before="0" w:after="0" w:line="276" w:lineRule="auto"/>
              <w:jc w:val="center"/>
              <w:rPr>
                <w:rFonts w:ascii="Arial" w:hAnsi="Arial" w:cs="Arial"/>
                <w:color w:val="000000"/>
                <w:szCs w:val="24"/>
                <w:lang w:eastAsia="lt-LT"/>
              </w:rPr>
            </w:pPr>
          </w:p>
        </w:tc>
        <w:tc>
          <w:tcPr>
            <w:tcW w:w="446" w:type="pct"/>
            <w:vAlign w:val="center"/>
          </w:tcPr>
          <w:p w14:paraId="24B8B226" w14:textId="2A2F7434"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r>
      <w:tr w:rsidR="008C375F" w:rsidRPr="006D6D76" w14:paraId="7CC7F3DA" w14:textId="77777777" w:rsidTr="006D5C88">
        <w:trPr>
          <w:jc w:val="center"/>
        </w:trPr>
        <w:tc>
          <w:tcPr>
            <w:tcW w:w="424" w:type="pct"/>
          </w:tcPr>
          <w:p w14:paraId="2B6E409B"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PR-2.2.2.1.-2</w:t>
            </w:r>
          </w:p>
        </w:tc>
        <w:tc>
          <w:tcPr>
            <w:tcW w:w="897" w:type="pct"/>
          </w:tcPr>
          <w:p w14:paraId="3FB13461"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 xml:space="preserve">Objektų, įrengtų/ atnaujintų </w:t>
            </w:r>
            <w:proofErr w:type="spellStart"/>
            <w:r w:rsidRPr="006D6D76">
              <w:rPr>
                <w:rFonts w:ascii="Arial" w:hAnsi="Arial" w:cs="Arial"/>
                <w:color w:val="000000"/>
                <w:szCs w:val="24"/>
                <w:lang w:eastAsia="lt-LT"/>
              </w:rPr>
              <w:t>vietokūros</w:t>
            </w:r>
            <w:proofErr w:type="spellEnd"/>
            <w:r w:rsidRPr="006D6D76">
              <w:rPr>
                <w:rFonts w:ascii="Arial" w:hAnsi="Arial" w:cs="Arial"/>
                <w:color w:val="000000"/>
                <w:szCs w:val="24"/>
                <w:lang w:eastAsia="lt-LT"/>
              </w:rPr>
              <w:t xml:space="preserve"> veiklomis, skaičius</w:t>
            </w:r>
          </w:p>
        </w:tc>
        <w:tc>
          <w:tcPr>
            <w:tcW w:w="419" w:type="pct"/>
            <w:vAlign w:val="center"/>
          </w:tcPr>
          <w:p w14:paraId="0C333E50"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35" w:type="pct"/>
            <w:vAlign w:val="center"/>
          </w:tcPr>
          <w:p w14:paraId="24EA4B12"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Piliečiai, NVO, bendruomenės</w:t>
            </w:r>
          </w:p>
        </w:tc>
        <w:tc>
          <w:tcPr>
            <w:tcW w:w="393" w:type="pct"/>
            <w:vAlign w:val="center"/>
          </w:tcPr>
          <w:p w14:paraId="4B4EBA5E"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2</w:t>
            </w:r>
          </w:p>
        </w:tc>
        <w:tc>
          <w:tcPr>
            <w:tcW w:w="347" w:type="pct"/>
            <w:vAlign w:val="center"/>
          </w:tcPr>
          <w:p w14:paraId="431647C2" w14:textId="1F4F5A1D"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4</w:t>
            </w:r>
          </w:p>
        </w:tc>
        <w:tc>
          <w:tcPr>
            <w:tcW w:w="302" w:type="pct"/>
            <w:vAlign w:val="center"/>
          </w:tcPr>
          <w:p w14:paraId="49AA2ED3" w14:textId="28B1E5DF"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7</w:t>
            </w:r>
          </w:p>
        </w:tc>
        <w:tc>
          <w:tcPr>
            <w:tcW w:w="303" w:type="pct"/>
            <w:vAlign w:val="center"/>
          </w:tcPr>
          <w:p w14:paraId="41620F10" w14:textId="1295332E" w:rsidR="00534F39" w:rsidRPr="006D6D76" w:rsidRDefault="00534F39" w:rsidP="00554F8C">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w:t>
            </w:r>
          </w:p>
        </w:tc>
        <w:tc>
          <w:tcPr>
            <w:tcW w:w="277" w:type="pct"/>
            <w:vAlign w:val="center"/>
          </w:tcPr>
          <w:p w14:paraId="400FEA17" w14:textId="5624617D" w:rsidR="00534F39" w:rsidRPr="006D6D76" w:rsidRDefault="00534F39" w:rsidP="00554F8C">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2</w:t>
            </w:r>
          </w:p>
        </w:tc>
        <w:tc>
          <w:tcPr>
            <w:tcW w:w="278" w:type="pct"/>
            <w:vAlign w:val="center"/>
          </w:tcPr>
          <w:p w14:paraId="62DE4575" w14:textId="74805DA1" w:rsidR="00534F39" w:rsidRPr="006D6D76" w:rsidRDefault="0060379A"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2</w:t>
            </w:r>
          </w:p>
        </w:tc>
        <w:tc>
          <w:tcPr>
            <w:tcW w:w="279" w:type="pct"/>
            <w:vAlign w:val="center"/>
          </w:tcPr>
          <w:p w14:paraId="768CE8D1" w14:textId="4D9832B6" w:rsidR="00534F39" w:rsidRPr="006D6D76" w:rsidRDefault="00534F39" w:rsidP="00554F8C">
            <w:pPr>
              <w:spacing w:before="0" w:after="0" w:line="276" w:lineRule="auto"/>
              <w:jc w:val="center"/>
              <w:rPr>
                <w:rFonts w:ascii="Arial" w:hAnsi="Arial" w:cs="Arial"/>
                <w:color w:val="000000"/>
                <w:szCs w:val="24"/>
                <w:lang w:eastAsia="lt-LT"/>
              </w:rPr>
            </w:pPr>
          </w:p>
        </w:tc>
        <w:tc>
          <w:tcPr>
            <w:tcW w:w="446" w:type="pct"/>
            <w:vAlign w:val="center"/>
          </w:tcPr>
          <w:p w14:paraId="26509745" w14:textId="357C2464"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6</w:t>
            </w:r>
          </w:p>
        </w:tc>
      </w:tr>
      <w:tr w:rsidR="008C375F" w:rsidRPr="006D6D76" w14:paraId="17C42E08" w14:textId="77777777" w:rsidTr="006D5C88">
        <w:trPr>
          <w:jc w:val="center"/>
        </w:trPr>
        <w:tc>
          <w:tcPr>
            <w:tcW w:w="424" w:type="pct"/>
          </w:tcPr>
          <w:p w14:paraId="1DE2DE78"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PR-2.2.2.2.-1</w:t>
            </w:r>
          </w:p>
        </w:tc>
        <w:tc>
          <w:tcPr>
            <w:tcW w:w="897" w:type="pct"/>
          </w:tcPr>
          <w:p w14:paraId="237D6734"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Sukurta Klaipėdos rajone kuriančių tautodailininkų ir amatininkų duomenų bazė ir užtikrintas jos veikimas bei viešumas</w:t>
            </w:r>
          </w:p>
        </w:tc>
        <w:tc>
          <w:tcPr>
            <w:tcW w:w="419" w:type="pct"/>
            <w:vAlign w:val="center"/>
          </w:tcPr>
          <w:p w14:paraId="1CED05EB"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35" w:type="pct"/>
            <w:vAlign w:val="center"/>
          </w:tcPr>
          <w:p w14:paraId="4C08BB8C"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Muziejus, kultūros įstaigos</w:t>
            </w:r>
          </w:p>
        </w:tc>
        <w:tc>
          <w:tcPr>
            <w:tcW w:w="393" w:type="pct"/>
            <w:vAlign w:val="center"/>
          </w:tcPr>
          <w:p w14:paraId="060FC606"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47" w:type="pct"/>
            <w:vAlign w:val="center"/>
          </w:tcPr>
          <w:p w14:paraId="4B472475" w14:textId="2BD0846C"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2" w:type="pct"/>
            <w:vAlign w:val="center"/>
          </w:tcPr>
          <w:p w14:paraId="627754C0" w14:textId="59CF6F19"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3" w:type="pct"/>
            <w:vAlign w:val="center"/>
          </w:tcPr>
          <w:p w14:paraId="1F70BE76" w14:textId="3018FA5A" w:rsidR="00534F39" w:rsidRPr="006D6D76" w:rsidRDefault="00534F39" w:rsidP="005605A8">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277" w:type="pct"/>
            <w:vAlign w:val="center"/>
          </w:tcPr>
          <w:p w14:paraId="7C9CF070" w14:textId="644BB2F1" w:rsidR="00534F39" w:rsidRPr="006D6D76" w:rsidRDefault="00534F39" w:rsidP="005605A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0,2</w:t>
            </w:r>
          </w:p>
        </w:tc>
        <w:tc>
          <w:tcPr>
            <w:tcW w:w="278" w:type="pct"/>
            <w:vAlign w:val="center"/>
          </w:tcPr>
          <w:p w14:paraId="3140ADCC" w14:textId="0F03665F" w:rsidR="00534F39" w:rsidRPr="006D6D76" w:rsidRDefault="007D0301"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0,</w:t>
            </w:r>
            <w:r w:rsidR="00D80FA9">
              <w:rPr>
                <w:rFonts w:ascii="Arial" w:hAnsi="Arial" w:cs="Arial"/>
                <w:color w:val="000000"/>
                <w:szCs w:val="24"/>
                <w:lang w:eastAsia="lt-LT"/>
              </w:rPr>
              <w:t>5</w:t>
            </w:r>
          </w:p>
        </w:tc>
        <w:tc>
          <w:tcPr>
            <w:tcW w:w="279" w:type="pct"/>
            <w:vAlign w:val="center"/>
          </w:tcPr>
          <w:p w14:paraId="3F7BB59B" w14:textId="041B9570" w:rsidR="00534F39" w:rsidRPr="006D6D76" w:rsidRDefault="00534F39" w:rsidP="005605A8">
            <w:pPr>
              <w:spacing w:before="0" w:after="0" w:line="276" w:lineRule="auto"/>
              <w:jc w:val="center"/>
              <w:rPr>
                <w:rFonts w:ascii="Arial" w:hAnsi="Arial" w:cs="Arial"/>
                <w:color w:val="000000"/>
                <w:szCs w:val="24"/>
                <w:lang w:eastAsia="lt-LT"/>
              </w:rPr>
            </w:pPr>
          </w:p>
        </w:tc>
        <w:tc>
          <w:tcPr>
            <w:tcW w:w="446" w:type="pct"/>
            <w:vAlign w:val="center"/>
          </w:tcPr>
          <w:p w14:paraId="262C97B1" w14:textId="16CC87A0"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r>
      <w:tr w:rsidR="008C375F" w:rsidRPr="006D6D76" w14:paraId="6191EDD0" w14:textId="77777777" w:rsidTr="006D5C88">
        <w:trPr>
          <w:jc w:val="center"/>
        </w:trPr>
        <w:tc>
          <w:tcPr>
            <w:tcW w:w="424" w:type="pct"/>
          </w:tcPr>
          <w:p w14:paraId="5C269C61"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PR-2.2.2.2.-2</w:t>
            </w:r>
          </w:p>
        </w:tc>
        <w:tc>
          <w:tcPr>
            <w:tcW w:w="897" w:type="pct"/>
          </w:tcPr>
          <w:p w14:paraId="504A2D46"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Tautodailininkų ir amatininkų vykdomų edukacinių programų skaičius</w:t>
            </w:r>
          </w:p>
        </w:tc>
        <w:tc>
          <w:tcPr>
            <w:tcW w:w="419" w:type="pct"/>
            <w:vAlign w:val="center"/>
          </w:tcPr>
          <w:p w14:paraId="48B7AFD2"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35" w:type="pct"/>
            <w:vAlign w:val="center"/>
          </w:tcPr>
          <w:p w14:paraId="49E0D984"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Klaipėdos rajono amatų centras, tautodailininkai, amatininkai</w:t>
            </w:r>
          </w:p>
        </w:tc>
        <w:tc>
          <w:tcPr>
            <w:tcW w:w="393" w:type="pct"/>
            <w:vAlign w:val="center"/>
          </w:tcPr>
          <w:p w14:paraId="520568B4"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18</w:t>
            </w:r>
          </w:p>
        </w:tc>
        <w:tc>
          <w:tcPr>
            <w:tcW w:w="347" w:type="pct"/>
            <w:vAlign w:val="center"/>
          </w:tcPr>
          <w:p w14:paraId="75F64A6E" w14:textId="4BD1BB41"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20</w:t>
            </w:r>
          </w:p>
        </w:tc>
        <w:tc>
          <w:tcPr>
            <w:tcW w:w="302" w:type="pct"/>
            <w:vAlign w:val="center"/>
          </w:tcPr>
          <w:p w14:paraId="402BB481" w14:textId="312FD989"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21</w:t>
            </w:r>
          </w:p>
        </w:tc>
        <w:tc>
          <w:tcPr>
            <w:tcW w:w="303" w:type="pct"/>
            <w:vAlign w:val="center"/>
          </w:tcPr>
          <w:p w14:paraId="29E196F2" w14:textId="194440F2" w:rsidR="00534F39" w:rsidRPr="006D6D76" w:rsidRDefault="00534F39" w:rsidP="00F81A25">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19</w:t>
            </w:r>
          </w:p>
        </w:tc>
        <w:tc>
          <w:tcPr>
            <w:tcW w:w="277" w:type="pct"/>
            <w:vAlign w:val="center"/>
          </w:tcPr>
          <w:p w14:paraId="23EE2207" w14:textId="64684042" w:rsidR="00534F39" w:rsidRPr="006D6D76" w:rsidRDefault="00534F39" w:rsidP="00F81A25">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19</w:t>
            </w:r>
          </w:p>
        </w:tc>
        <w:tc>
          <w:tcPr>
            <w:tcW w:w="278" w:type="pct"/>
            <w:vAlign w:val="center"/>
          </w:tcPr>
          <w:p w14:paraId="6AFDC893" w14:textId="33ED3E46" w:rsidR="00534F39" w:rsidRPr="006D6D76" w:rsidRDefault="00D04FAD"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19</w:t>
            </w:r>
          </w:p>
        </w:tc>
        <w:tc>
          <w:tcPr>
            <w:tcW w:w="279" w:type="pct"/>
            <w:vAlign w:val="center"/>
          </w:tcPr>
          <w:p w14:paraId="0727A42A" w14:textId="19584939" w:rsidR="00534F39" w:rsidRPr="006D6D76" w:rsidRDefault="00534F39" w:rsidP="00F81A25">
            <w:pPr>
              <w:spacing w:before="0" w:after="0" w:line="276" w:lineRule="auto"/>
              <w:jc w:val="center"/>
              <w:rPr>
                <w:rFonts w:ascii="Arial" w:hAnsi="Arial" w:cs="Arial"/>
                <w:color w:val="000000"/>
                <w:szCs w:val="24"/>
                <w:lang w:eastAsia="lt-LT"/>
              </w:rPr>
            </w:pPr>
          </w:p>
        </w:tc>
        <w:tc>
          <w:tcPr>
            <w:tcW w:w="446" w:type="pct"/>
            <w:vAlign w:val="center"/>
          </w:tcPr>
          <w:p w14:paraId="348EB3BB" w14:textId="07F2C2CB"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22</w:t>
            </w:r>
          </w:p>
        </w:tc>
      </w:tr>
      <w:tr w:rsidR="008C375F" w:rsidRPr="006D6D76" w14:paraId="78271E4F" w14:textId="77777777" w:rsidTr="006D5C88">
        <w:trPr>
          <w:jc w:val="center"/>
        </w:trPr>
        <w:tc>
          <w:tcPr>
            <w:tcW w:w="424" w:type="pct"/>
          </w:tcPr>
          <w:p w14:paraId="365D3F72"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PR-2.2.2.3.-1</w:t>
            </w:r>
          </w:p>
        </w:tc>
        <w:tc>
          <w:tcPr>
            <w:tcW w:w="897" w:type="pct"/>
          </w:tcPr>
          <w:p w14:paraId="3257CE0F"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 xml:space="preserve">Parengta kultūros įstaigų </w:t>
            </w:r>
            <w:proofErr w:type="spellStart"/>
            <w:r w:rsidRPr="006D6D76">
              <w:rPr>
                <w:rFonts w:ascii="Arial" w:hAnsi="Arial" w:cs="Arial"/>
                <w:color w:val="000000"/>
                <w:szCs w:val="24"/>
                <w:lang w:eastAsia="lt-LT"/>
              </w:rPr>
              <w:t>bendradarbystės</w:t>
            </w:r>
            <w:proofErr w:type="spellEnd"/>
            <w:r w:rsidRPr="006D6D76">
              <w:rPr>
                <w:rFonts w:ascii="Arial" w:hAnsi="Arial" w:cs="Arial"/>
                <w:color w:val="000000"/>
                <w:szCs w:val="24"/>
                <w:lang w:eastAsia="lt-LT"/>
              </w:rPr>
              <w:t xml:space="preserve"> ir dalijimosi metodų taikymo programa</w:t>
            </w:r>
          </w:p>
        </w:tc>
        <w:tc>
          <w:tcPr>
            <w:tcW w:w="419" w:type="pct"/>
            <w:vAlign w:val="center"/>
          </w:tcPr>
          <w:p w14:paraId="6D88E086"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Vnt.</w:t>
            </w:r>
          </w:p>
        </w:tc>
        <w:tc>
          <w:tcPr>
            <w:tcW w:w="635" w:type="pct"/>
            <w:vAlign w:val="center"/>
          </w:tcPr>
          <w:p w14:paraId="371A7508"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KSSPS</w:t>
            </w:r>
          </w:p>
        </w:tc>
        <w:tc>
          <w:tcPr>
            <w:tcW w:w="393" w:type="pct"/>
            <w:vAlign w:val="center"/>
          </w:tcPr>
          <w:p w14:paraId="0D089398"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47" w:type="pct"/>
            <w:vAlign w:val="center"/>
          </w:tcPr>
          <w:p w14:paraId="7A95C393" w14:textId="3153376D"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2" w:type="pct"/>
            <w:vAlign w:val="center"/>
          </w:tcPr>
          <w:p w14:paraId="2E9058AF" w14:textId="73B41FE8"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3" w:type="pct"/>
            <w:vAlign w:val="center"/>
          </w:tcPr>
          <w:p w14:paraId="1D79D4CE" w14:textId="63973166" w:rsidR="00534F39" w:rsidRPr="006D6D76" w:rsidRDefault="00534F39" w:rsidP="00BA71C9">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277" w:type="pct"/>
            <w:vAlign w:val="center"/>
          </w:tcPr>
          <w:p w14:paraId="5E960CDB" w14:textId="2FB706AF" w:rsidR="00534F39" w:rsidRPr="006D6D76" w:rsidRDefault="00534F39" w:rsidP="00BA71C9">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0</w:t>
            </w:r>
          </w:p>
        </w:tc>
        <w:tc>
          <w:tcPr>
            <w:tcW w:w="278" w:type="pct"/>
            <w:vAlign w:val="center"/>
          </w:tcPr>
          <w:p w14:paraId="3F0B480E" w14:textId="0241F562" w:rsidR="00534F39" w:rsidRPr="006D6D76" w:rsidRDefault="00F23026"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w:t>
            </w:r>
          </w:p>
        </w:tc>
        <w:tc>
          <w:tcPr>
            <w:tcW w:w="279" w:type="pct"/>
            <w:vAlign w:val="center"/>
          </w:tcPr>
          <w:p w14:paraId="02BA53AB" w14:textId="2504AA70" w:rsidR="00534F39" w:rsidRPr="006D6D76" w:rsidRDefault="00534F39" w:rsidP="00BA71C9">
            <w:pPr>
              <w:spacing w:before="0" w:after="0" w:line="276" w:lineRule="auto"/>
              <w:jc w:val="center"/>
              <w:rPr>
                <w:rFonts w:ascii="Arial" w:hAnsi="Arial" w:cs="Arial"/>
                <w:color w:val="000000"/>
                <w:szCs w:val="24"/>
                <w:lang w:eastAsia="lt-LT"/>
              </w:rPr>
            </w:pPr>
          </w:p>
        </w:tc>
        <w:tc>
          <w:tcPr>
            <w:tcW w:w="446" w:type="pct"/>
            <w:vAlign w:val="center"/>
          </w:tcPr>
          <w:p w14:paraId="1D12DFF9" w14:textId="16D19E80"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1</w:t>
            </w:r>
          </w:p>
        </w:tc>
      </w:tr>
      <w:tr w:rsidR="008C375F" w:rsidRPr="006D6D76" w14:paraId="0AAEC5E9" w14:textId="77777777" w:rsidTr="006D5C88">
        <w:trPr>
          <w:jc w:val="center"/>
        </w:trPr>
        <w:tc>
          <w:tcPr>
            <w:tcW w:w="424" w:type="pct"/>
          </w:tcPr>
          <w:p w14:paraId="0FC2A826"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PR-2.2.2.3.-2</w:t>
            </w:r>
          </w:p>
        </w:tc>
        <w:tc>
          <w:tcPr>
            <w:tcW w:w="897" w:type="pct"/>
          </w:tcPr>
          <w:p w14:paraId="39B97F90"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 xml:space="preserve">Kultūros įstaigų, kurios taiko </w:t>
            </w:r>
            <w:proofErr w:type="spellStart"/>
            <w:r w:rsidRPr="006D6D76">
              <w:rPr>
                <w:rFonts w:ascii="Arial" w:hAnsi="Arial" w:cs="Arial"/>
                <w:color w:val="000000"/>
                <w:szCs w:val="24"/>
                <w:lang w:eastAsia="lt-LT"/>
              </w:rPr>
              <w:t>bendradarbystės</w:t>
            </w:r>
            <w:proofErr w:type="spellEnd"/>
            <w:r w:rsidRPr="006D6D76">
              <w:rPr>
                <w:rFonts w:ascii="Arial" w:hAnsi="Arial" w:cs="Arial"/>
                <w:color w:val="000000"/>
                <w:szCs w:val="24"/>
                <w:lang w:eastAsia="lt-LT"/>
              </w:rPr>
              <w:t xml:space="preserve"> ir dalijimosi metodus, dalis nuo visų kultūros įstaigų</w:t>
            </w:r>
          </w:p>
        </w:tc>
        <w:tc>
          <w:tcPr>
            <w:tcW w:w="419" w:type="pct"/>
            <w:vAlign w:val="center"/>
          </w:tcPr>
          <w:p w14:paraId="1C5F9546"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Proc.</w:t>
            </w:r>
          </w:p>
        </w:tc>
        <w:tc>
          <w:tcPr>
            <w:tcW w:w="635" w:type="pct"/>
            <w:vAlign w:val="center"/>
          </w:tcPr>
          <w:p w14:paraId="19EE6FBB"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KSSPS</w:t>
            </w:r>
          </w:p>
        </w:tc>
        <w:tc>
          <w:tcPr>
            <w:tcW w:w="393" w:type="pct"/>
            <w:vAlign w:val="center"/>
          </w:tcPr>
          <w:p w14:paraId="6B410F7B"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47" w:type="pct"/>
            <w:vAlign w:val="center"/>
          </w:tcPr>
          <w:p w14:paraId="73ABFDB6" w14:textId="569C91C2"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2" w:type="pct"/>
            <w:vAlign w:val="center"/>
          </w:tcPr>
          <w:p w14:paraId="0D67F371" w14:textId="6038ECF5"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3" w:type="pct"/>
            <w:vAlign w:val="center"/>
          </w:tcPr>
          <w:p w14:paraId="377EA1CD" w14:textId="6D68F146" w:rsidR="00534F39" w:rsidRPr="006D6D76" w:rsidRDefault="00534F39" w:rsidP="004951DE">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8</w:t>
            </w:r>
            <w:r w:rsidR="00B64590">
              <w:rPr>
                <w:rFonts w:ascii="Arial" w:hAnsi="Arial" w:cs="Arial"/>
                <w:color w:val="000000"/>
                <w:szCs w:val="24"/>
                <w:lang w:eastAsia="lt-LT"/>
              </w:rPr>
              <w:t>0</w:t>
            </w:r>
          </w:p>
        </w:tc>
        <w:tc>
          <w:tcPr>
            <w:tcW w:w="277" w:type="pct"/>
            <w:vAlign w:val="center"/>
          </w:tcPr>
          <w:p w14:paraId="41D784A5" w14:textId="6DFD08C2" w:rsidR="00534F39" w:rsidRPr="006D6D76" w:rsidRDefault="00534F39" w:rsidP="004951DE">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8</w:t>
            </w:r>
            <w:r w:rsidR="00B64590">
              <w:rPr>
                <w:rFonts w:ascii="Arial" w:hAnsi="Arial" w:cs="Arial"/>
                <w:color w:val="000000"/>
                <w:szCs w:val="24"/>
                <w:lang w:eastAsia="lt-LT"/>
              </w:rPr>
              <w:t>0</w:t>
            </w:r>
          </w:p>
        </w:tc>
        <w:tc>
          <w:tcPr>
            <w:tcW w:w="278" w:type="pct"/>
            <w:vAlign w:val="center"/>
          </w:tcPr>
          <w:p w14:paraId="3231F76B" w14:textId="72ADFF09" w:rsidR="00534F39" w:rsidRPr="006D6D76" w:rsidRDefault="00F23026"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10</w:t>
            </w:r>
            <w:r w:rsidR="00B64590">
              <w:rPr>
                <w:rFonts w:ascii="Arial" w:hAnsi="Arial" w:cs="Arial"/>
                <w:color w:val="000000"/>
                <w:szCs w:val="24"/>
                <w:lang w:eastAsia="lt-LT"/>
              </w:rPr>
              <w:t>0</w:t>
            </w:r>
          </w:p>
        </w:tc>
        <w:tc>
          <w:tcPr>
            <w:tcW w:w="279" w:type="pct"/>
            <w:vAlign w:val="center"/>
          </w:tcPr>
          <w:p w14:paraId="49A9291C" w14:textId="2ED811DC" w:rsidR="00534F39" w:rsidRPr="006D6D76" w:rsidRDefault="00534F39" w:rsidP="004951DE">
            <w:pPr>
              <w:spacing w:before="0" w:after="0" w:line="276" w:lineRule="auto"/>
              <w:jc w:val="center"/>
              <w:rPr>
                <w:rFonts w:ascii="Arial" w:hAnsi="Arial" w:cs="Arial"/>
                <w:color w:val="000000"/>
                <w:szCs w:val="24"/>
                <w:lang w:eastAsia="lt-LT"/>
              </w:rPr>
            </w:pPr>
          </w:p>
        </w:tc>
        <w:tc>
          <w:tcPr>
            <w:tcW w:w="446" w:type="pct"/>
            <w:vAlign w:val="center"/>
          </w:tcPr>
          <w:p w14:paraId="39FBC484" w14:textId="41287F51"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70</w:t>
            </w:r>
          </w:p>
        </w:tc>
      </w:tr>
      <w:tr w:rsidR="008C375F" w:rsidRPr="006D6D76" w14:paraId="77B35001" w14:textId="77777777" w:rsidTr="006D5C88">
        <w:trPr>
          <w:jc w:val="center"/>
        </w:trPr>
        <w:tc>
          <w:tcPr>
            <w:tcW w:w="424" w:type="pct"/>
          </w:tcPr>
          <w:p w14:paraId="6DEB39D5"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PR-2.2.2.3.-3</w:t>
            </w:r>
          </w:p>
        </w:tc>
        <w:tc>
          <w:tcPr>
            <w:tcW w:w="897" w:type="pct"/>
          </w:tcPr>
          <w:p w14:paraId="74169770" w14:textId="77777777" w:rsidR="00534F39" w:rsidRPr="006D6D76" w:rsidRDefault="00534F39" w:rsidP="006D6D76">
            <w:pPr>
              <w:spacing w:before="0" w:after="0" w:line="276" w:lineRule="auto"/>
              <w:jc w:val="left"/>
              <w:rPr>
                <w:rFonts w:ascii="Arial" w:hAnsi="Arial" w:cs="Arial"/>
                <w:szCs w:val="24"/>
              </w:rPr>
            </w:pPr>
            <w:r w:rsidRPr="006D6D76">
              <w:rPr>
                <w:rFonts w:ascii="Arial" w:hAnsi="Arial" w:cs="Arial"/>
                <w:color w:val="000000"/>
                <w:szCs w:val="24"/>
                <w:lang w:eastAsia="lt-LT"/>
              </w:rPr>
              <w:t xml:space="preserve">Paslaugų, suteiktų </w:t>
            </w:r>
            <w:proofErr w:type="spellStart"/>
            <w:r w:rsidRPr="006D6D76">
              <w:rPr>
                <w:rFonts w:ascii="Arial" w:hAnsi="Arial" w:cs="Arial"/>
                <w:color w:val="000000"/>
                <w:szCs w:val="24"/>
                <w:lang w:eastAsia="lt-LT"/>
              </w:rPr>
              <w:t>bendradarbystės</w:t>
            </w:r>
            <w:proofErr w:type="spellEnd"/>
            <w:r w:rsidRPr="006D6D76">
              <w:rPr>
                <w:rFonts w:ascii="Arial" w:hAnsi="Arial" w:cs="Arial"/>
                <w:color w:val="000000"/>
                <w:szCs w:val="24"/>
                <w:lang w:eastAsia="lt-LT"/>
              </w:rPr>
              <w:t xml:space="preserve"> ir dalinimosi metodų principu, dalis</w:t>
            </w:r>
          </w:p>
        </w:tc>
        <w:tc>
          <w:tcPr>
            <w:tcW w:w="419" w:type="pct"/>
            <w:vAlign w:val="center"/>
          </w:tcPr>
          <w:p w14:paraId="21BC95A8"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Proc.</w:t>
            </w:r>
          </w:p>
        </w:tc>
        <w:tc>
          <w:tcPr>
            <w:tcW w:w="635" w:type="pct"/>
            <w:vAlign w:val="center"/>
          </w:tcPr>
          <w:p w14:paraId="5AC60C25"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KSSPS</w:t>
            </w:r>
          </w:p>
        </w:tc>
        <w:tc>
          <w:tcPr>
            <w:tcW w:w="393" w:type="pct"/>
            <w:vAlign w:val="center"/>
          </w:tcPr>
          <w:p w14:paraId="7ACCD788" w14:textId="77777777"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0</w:t>
            </w:r>
          </w:p>
        </w:tc>
        <w:tc>
          <w:tcPr>
            <w:tcW w:w="347" w:type="pct"/>
            <w:vAlign w:val="center"/>
          </w:tcPr>
          <w:p w14:paraId="7F5EEC39" w14:textId="31632D46"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2" w:type="pct"/>
            <w:vAlign w:val="center"/>
          </w:tcPr>
          <w:p w14:paraId="6E20A443" w14:textId="014A6BD0" w:rsidR="00534F39" w:rsidRPr="006D6D76" w:rsidRDefault="00534F39" w:rsidP="006D6D76">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0</w:t>
            </w:r>
          </w:p>
        </w:tc>
        <w:tc>
          <w:tcPr>
            <w:tcW w:w="303" w:type="pct"/>
            <w:vAlign w:val="center"/>
          </w:tcPr>
          <w:p w14:paraId="1BFFAE7C" w14:textId="5B91CE4F" w:rsidR="00534F39" w:rsidRPr="006D6D76" w:rsidRDefault="00534F39" w:rsidP="00A644BB">
            <w:pPr>
              <w:spacing w:before="0" w:after="0" w:line="276" w:lineRule="auto"/>
              <w:jc w:val="center"/>
              <w:rPr>
                <w:rFonts w:ascii="Arial" w:hAnsi="Arial" w:cs="Arial"/>
                <w:color w:val="000000"/>
                <w:szCs w:val="24"/>
                <w:lang w:eastAsia="lt-LT"/>
              </w:rPr>
            </w:pPr>
            <w:r w:rsidRPr="006D6D76">
              <w:rPr>
                <w:rFonts w:ascii="Arial" w:hAnsi="Arial" w:cs="Arial"/>
                <w:color w:val="000000"/>
                <w:szCs w:val="24"/>
                <w:lang w:eastAsia="lt-LT"/>
              </w:rPr>
              <w:t>60</w:t>
            </w:r>
          </w:p>
        </w:tc>
        <w:tc>
          <w:tcPr>
            <w:tcW w:w="277" w:type="pct"/>
            <w:vAlign w:val="center"/>
          </w:tcPr>
          <w:p w14:paraId="585EBD88" w14:textId="73F43105" w:rsidR="00534F39" w:rsidRPr="006D6D76" w:rsidRDefault="00534F39" w:rsidP="00A644BB">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60</w:t>
            </w:r>
          </w:p>
        </w:tc>
        <w:tc>
          <w:tcPr>
            <w:tcW w:w="278" w:type="pct"/>
            <w:vAlign w:val="center"/>
          </w:tcPr>
          <w:p w14:paraId="53B401B2" w14:textId="5A07FC4E" w:rsidR="00534F39" w:rsidRPr="006D6D76" w:rsidRDefault="00D83B5E" w:rsidP="006D5C88">
            <w:pPr>
              <w:spacing w:before="0" w:after="0" w:line="276" w:lineRule="auto"/>
              <w:jc w:val="center"/>
              <w:rPr>
                <w:rFonts w:ascii="Arial" w:hAnsi="Arial" w:cs="Arial"/>
                <w:color w:val="000000"/>
                <w:szCs w:val="24"/>
                <w:lang w:eastAsia="lt-LT"/>
              </w:rPr>
            </w:pPr>
            <w:r>
              <w:rPr>
                <w:rFonts w:ascii="Arial" w:hAnsi="Arial" w:cs="Arial"/>
                <w:color w:val="000000"/>
                <w:szCs w:val="24"/>
                <w:lang w:eastAsia="lt-LT"/>
              </w:rPr>
              <w:t>8</w:t>
            </w:r>
            <w:r w:rsidR="00B64590">
              <w:rPr>
                <w:rFonts w:ascii="Arial" w:hAnsi="Arial" w:cs="Arial"/>
                <w:color w:val="000000"/>
                <w:szCs w:val="24"/>
                <w:lang w:eastAsia="lt-LT"/>
              </w:rPr>
              <w:t>0</w:t>
            </w:r>
          </w:p>
        </w:tc>
        <w:tc>
          <w:tcPr>
            <w:tcW w:w="279" w:type="pct"/>
            <w:vAlign w:val="center"/>
          </w:tcPr>
          <w:p w14:paraId="47145DA9" w14:textId="41ED9D30" w:rsidR="00534F39" w:rsidRPr="006D6D76" w:rsidRDefault="00534F39" w:rsidP="00A644BB">
            <w:pPr>
              <w:spacing w:before="0" w:after="0" w:line="276" w:lineRule="auto"/>
              <w:jc w:val="center"/>
              <w:rPr>
                <w:rFonts w:ascii="Arial" w:hAnsi="Arial" w:cs="Arial"/>
                <w:color w:val="000000"/>
                <w:szCs w:val="24"/>
                <w:lang w:eastAsia="lt-LT"/>
              </w:rPr>
            </w:pPr>
          </w:p>
        </w:tc>
        <w:tc>
          <w:tcPr>
            <w:tcW w:w="446" w:type="pct"/>
            <w:vAlign w:val="center"/>
          </w:tcPr>
          <w:p w14:paraId="1F75726C" w14:textId="799AEA1D" w:rsidR="00534F39" w:rsidRPr="006D6D76" w:rsidRDefault="00534F39" w:rsidP="006D6D76">
            <w:pPr>
              <w:spacing w:before="0" w:after="0" w:line="276" w:lineRule="auto"/>
              <w:jc w:val="center"/>
              <w:rPr>
                <w:rFonts w:ascii="Arial" w:hAnsi="Arial" w:cs="Arial"/>
                <w:szCs w:val="24"/>
              </w:rPr>
            </w:pPr>
            <w:r w:rsidRPr="006D6D76">
              <w:rPr>
                <w:rFonts w:ascii="Arial" w:hAnsi="Arial" w:cs="Arial"/>
                <w:color w:val="000000"/>
                <w:szCs w:val="24"/>
                <w:lang w:eastAsia="lt-LT"/>
              </w:rPr>
              <w:t>20</w:t>
            </w:r>
          </w:p>
        </w:tc>
      </w:tr>
    </w:tbl>
    <w:p w14:paraId="35112E1A" w14:textId="598670F9" w:rsidR="00154FFA" w:rsidRPr="006D6D76" w:rsidRDefault="00CB7B30" w:rsidP="006D6D76">
      <w:pPr>
        <w:tabs>
          <w:tab w:val="left" w:pos="2892"/>
        </w:tabs>
        <w:spacing w:before="0" w:after="0" w:line="276" w:lineRule="auto"/>
        <w:rPr>
          <w:rFonts w:ascii="Arial" w:hAnsi="Arial" w:cs="Arial"/>
          <w:szCs w:val="24"/>
        </w:rPr>
      </w:pPr>
      <w:r w:rsidRPr="006D6D76">
        <w:rPr>
          <w:rFonts w:ascii="Arial" w:hAnsi="Arial" w:cs="Arial"/>
          <w:szCs w:val="24"/>
        </w:rPr>
        <w:t>Sutrumpinimai:</w:t>
      </w:r>
    </w:p>
    <w:p w14:paraId="15A8E251" w14:textId="438E09C5" w:rsidR="00CB7B30" w:rsidRPr="006D6D76" w:rsidRDefault="00CB7B30" w:rsidP="006D6D76">
      <w:pPr>
        <w:tabs>
          <w:tab w:val="left" w:pos="2892"/>
        </w:tabs>
        <w:spacing w:before="0" w:after="0" w:line="276" w:lineRule="auto"/>
        <w:rPr>
          <w:rFonts w:ascii="Arial" w:hAnsi="Arial" w:cs="Arial"/>
          <w:color w:val="000000"/>
          <w:szCs w:val="24"/>
          <w:lang w:eastAsia="lt-LT"/>
        </w:rPr>
      </w:pPr>
      <w:r w:rsidRPr="006D6D76">
        <w:rPr>
          <w:rFonts w:ascii="Arial" w:hAnsi="Arial" w:cs="Arial"/>
          <w:color w:val="000000"/>
          <w:szCs w:val="24"/>
          <w:lang w:eastAsia="lt-LT"/>
        </w:rPr>
        <w:t>Architektūros ir teritorijų planavimo skyrius – ATPS</w:t>
      </w:r>
    </w:p>
    <w:p w14:paraId="0020052C" w14:textId="4750271A" w:rsidR="00CB7B30" w:rsidRPr="006D6D76" w:rsidRDefault="00CB7B30" w:rsidP="006D6D76">
      <w:pPr>
        <w:tabs>
          <w:tab w:val="left" w:pos="2892"/>
        </w:tabs>
        <w:spacing w:before="0" w:after="0" w:line="276" w:lineRule="auto"/>
        <w:rPr>
          <w:rFonts w:ascii="Arial" w:hAnsi="Arial" w:cs="Arial"/>
          <w:szCs w:val="24"/>
        </w:rPr>
      </w:pPr>
      <w:r w:rsidRPr="006D6D76">
        <w:rPr>
          <w:rFonts w:ascii="Arial" w:hAnsi="Arial" w:cs="Arial"/>
          <w:color w:val="000000"/>
          <w:szCs w:val="24"/>
          <w:lang w:eastAsia="lt-LT"/>
        </w:rPr>
        <w:t xml:space="preserve">Bendrųjų reikalų skyrius – BRS </w:t>
      </w:r>
    </w:p>
    <w:p w14:paraId="6F22591C" w14:textId="1BCEDDA4" w:rsidR="00154FFA" w:rsidRPr="006D6D76" w:rsidRDefault="00CB7B30" w:rsidP="006D6D76">
      <w:pPr>
        <w:spacing w:before="0" w:after="0" w:line="276" w:lineRule="auto"/>
        <w:rPr>
          <w:rFonts w:ascii="Arial" w:hAnsi="Arial" w:cs="Arial"/>
          <w:color w:val="000000"/>
          <w:szCs w:val="24"/>
          <w:lang w:eastAsia="lt-LT"/>
        </w:rPr>
      </w:pPr>
      <w:r w:rsidRPr="006D6D76">
        <w:rPr>
          <w:rFonts w:ascii="Arial" w:hAnsi="Arial" w:cs="Arial"/>
          <w:color w:val="000000"/>
          <w:szCs w:val="24"/>
          <w:lang w:eastAsia="lt-LT"/>
        </w:rPr>
        <w:t>Kultūros skyrius – KS</w:t>
      </w:r>
    </w:p>
    <w:p w14:paraId="761D79F6" w14:textId="18014E20" w:rsidR="00CB7B30" w:rsidRPr="006D6D76" w:rsidRDefault="00CB7B30" w:rsidP="006D6D76">
      <w:pPr>
        <w:spacing w:before="0" w:after="0" w:line="276" w:lineRule="auto"/>
        <w:rPr>
          <w:rFonts w:ascii="Arial" w:eastAsia="Times New Roman" w:hAnsi="Arial" w:cs="Arial"/>
          <w:bCs/>
          <w:szCs w:val="24"/>
        </w:rPr>
      </w:pPr>
      <w:r w:rsidRPr="006D6D76">
        <w:rPr>
          <w:rFonts w:ascii="Arial" w:hAnsi="Arial" w:cs="Arial"/>
          <w:color w:val="000000"/>
          <w:szCs w:val="24"/>
          <w:lang w:eastAsia="lt-LT"/>
        </w:rPr>
        <w:t>Statybos ir infrastruktūros skyrius – SIS</w:t>
      </w:r>
    </w:p>
    <w:p w14:paraId="13C173D2" w14:textId="36F4AE29" w:rsidR="00154FFA" w:rsidRDefault="00CB7B30" w:rsidP="006D6D76">
      <w:pPr>
        <w:spacing w:before="0" w:after="0" w:line="276" w:lineRule="auto"/>
        <w:rPr>
          <w:rFonts w:ascii="Arial" w:hAnsi="Arial" w:cs="Arial"/>
          <w:color w:val="000000"/>
          <w:szCs w:val="24"/>
          <w:lang w:eastAsia="lt-LT"/>
        </w:rPr>
      </w:pPr>
      <w:r w:rsidRPr="006D6D76">
        <w:rPr>
          <w:rFonts w:ascii="Arial" w:hAnsi="Arial" w:cs="Arial"/>
          <w:color w:val="000000"/>
          <w:szCs w:val="24"/>
          <w:lang w:eastAsia="lt-LT"/>
        </w:rPr>
        <w:t>Viešųjų ryšių ir bendradarbiavimo skyrius – VRBS</w:t>
      </w:r>
    </w:p>
    <w:p w14:paraId="7343A2D4" w14:textId="77777777" w:rsidR="009D704C" w:rsidRDefault="009D704C" w:rsidP="006D6D76">
      <w:pPr>
        <w:spacing w:before="0" w:after="0" w:line="276" w:lineRule="auto"/>
        <w:rPr>
          <w:rFonts w:ascii="Arial" w:hAnsi="Arial" w:cs="Arial"/>
          <w:color w:val="000000"/>
          <w:szCs w:val="24"/>
          <w:lang w:eastAsia="lt-LT"/>
        </w:rPr>
      </w:pPr>
    </w:p>
    <w:p w14:paraId="6AC12AE1" w14:textId="4B5E6E0C" w:rsidR="009D704C" w:rsidRPr="00CC76FC" w:rsidRDefault="009D704C" w:rsidP="006D6D76">
      <w:pPr>
        <w:spacing w:before="0" w:after="0" w:line="276" w:lineRule="auto"/>
        <w:rPr>
          <w:rFonts w:ascii="Arial" w:hAnsi="Arial" w:cs="Arial"/>
          <w:color w:val="000000"/>
          <w:szCs w:val="24"/>
          <w:lang w:eastAsia="lt-LT"/>
        </w:rPr>
      </w:pPr>
      <w:r w:rsidRPr="00CC76FC">
        <w:rPr>
          <w:rFonts w:ascii="Arial" w:hAnsi="Arial" w:cs="Arial"/>
          <w:color w:val="000000"/>
          <w:szCs w:val="24"/>
          <w:lang w:eastAsia="lt-LT"/>
        </w:rPr>
        <w:t>(</w:t>
      </w:r>
      <w:proofErr w:type="spellStart"/>
      <w:r w:rsidRPr="00CC76FC">
        <w:rPr>
          <w:rFonts w:ascii="Arial" w:hAnsi="Arial" w:cs="Arial"/>
          <w:color w:val="000000"/>
          <w:szCs w:val="24"/>
          <w:lang w:eastAsia="lt-LT"/>
        </w:rPr>
        <w:t>fakt</w:t>
      </w:r>
      <w:proofErr w:type="spellEnd"/>
      <w:r w:rsidRPr="00CC76FC">
        <w:rPr>
          <w:rFonts w:ascii="Arial" w:hAnsi="Arial" w:cs="Arial"/>
          <w:color w:val="000000"/>
          <w:szCs w:val="24"/>
          <w:lang w:eastAsia="lt-LT"/>
        </w:rPr>
        <w:t>.) – faktinis pasiektas skaičius,</w:t>
      </w:r>
      <w:r w:rsidR="00917A60" w:rsidRPr="00CC76FC">
        <w:rPr>
          <w:rFonts w:ascii="Arial" w:hAnsi="Arial" w:cs="Arial"/>
          <w:color w:val="000000"/>
          <w:szCs w:val="24"/>
          <w:lang w:eastAsia="lt-LT"/>
        </w:rPr>
        <w:t xml:space="preserve"> ataskaitiniais</w:t>
      </w:r>
      <w:r w:rsidRPr="00CC76FC">
        <w:rPr>
          <w:rFonts w:ascii="Arial" w:hAnsi="Arial" w:cs="Arial"/>
          <w:color w:val="000000"/>
          <w:szCs w:val="24"/>
          <w:lang w:eastAsia="lt-LT"/>
        </w:rPr>
        <w:t xml:space="preserve"> metais</w:t>
      </w:r>
    </w:p>
    <w:p w14:paraId="7CB47291" w14:textId="35586151" w:rsidR="009D704C" w:rsidRDefault="009D704C" w:rsidP="006D6D76">
      <w:pPr>
        <w:spacing w:before="0" w:after="0" w:line="276" w:lineRule="auto"/>
        <w:rPr>
          <w:rFonts w:ascii="Arial" w:hAnsi="Arial" w:cs="Arial"/>
          <w:color w:val="000000"/>
          <w:szCs w:val="24"/>
          <w:lang w:eastAsia="lt-LT"/>
        </w:rPr>
      </w:pPr>
      <w:r w:rsidRPr="00CC76FC">
        <w:rPr>
          <w:rFonts w:ascii="Arial" w:hAnsi="Arial" w:cs="Arial"/>
          <w:color w:val="000000"/>
          <w:szCs w:val="24"/>
          <w:lang w:eastAsia="lt-LT"/>
        </w:rPr>
        <w:t>(</w:t>
      </w:r>
      <w:proofErr w:type="spellStart"/>
      <w:r w:rsidRPr="00CC76FC">
        <w:rPr>
          <w:rFonts w:ascii="Arial" w:hAnsi="Arial" w:cs="Arial"/>
          <w:color w:val="000000"/>
          <w:szCs w:val="24"/>
          <w:lang w:eastAsia="lt-LT"/>
        </w:rPr>
        <w:t>kaup</w:t>
      </w:r>
      <w:proofErr w:type="spellEnd"/>
      <w:r w:rsidRPr="00CC76FC">
        <w:rPr>
          <w:rFonts w:ascii="Arial" w:hAnsi="Arial" w:cs="Arial"/>
          <w:color w:val="000000"/>
          <w:szCs w:val="24"/>
          <w:lang w:eastAsia="lt-LT"/>
        </w:rPr>
        <w:t>.) – kaupiamasis skaičius</w:t>
      </w:r>
    </w:p>
    <w:p w14:paraId="28052809" w14:textId="77777777" w:rsidR="009D704C" w:rsidRPr="006D6D76" w:rsidRDefault="009D704C" w:rsidP="006D6D76">
      <w:pPr>
        <w:spacing w:before="0" w:after="0" w:line="276" w:lineRule="auto"/>
        <w:rPr>
          <w:rFonts w:ascii="Arial" w:eastAsia="Times New Roman" w:hAnsi="Arial" w:cs="Arial"/>
          <w:bCs/>
          <w:szCs w:val="24"/>
        </w:rPr>
      </w:pPr>
    </w:p>
    <w:p w14:paraId="70771CE4" w14:textId="5AB045A4" w:rsidR="00EB4B27" w:rsidRDefault="00EB4B27" w:rsidP="00EB4B27">
      <w:pPr>
        <w:pStyle w:val="Porat"/>
        <w:tabs>
          <w:tab w:val="clear" w:pos="4819"/>
          <w:tab w:val="left" w:leader="dot" w:pos="3544"/>
          <w:tab w:val="center" w:pos="4395"/>
          <w:tab w:val="left" w:leader="dot" w:pos="5670"/>
          <w:tab w:val="left" w:pos="6521"/>
          <w:tab w:val="left" w:leader="dot" w:pos="8505"/>
        </w:tabs>
        <w:spacing w:line="276" w:lineRule="auto"/>
        <w:rPr>
          <w:rFonts w:ascii="Arial" w:hAnsi="Arial" w:cs="Arial"/>
          <w:bCs/>
          <w:color w:val="000000"/>
          <w:szCs w:val="24"/>
        </w:rPr>
      </w:pPr>
      <w:r>
        <w:rPr>
          <w:rFonts w:ascii="Arial" w:hAnsi="Arial" w:cs="Arial"/>
          <w:bCs/>
          <w:color w:val="000000"/>
          <w:szCs w:val="24"/>
        </w:rPr>
        <w:t>Kultūros skyriaus patarėja Jolanta Polekauskienė</w:t>
      </w:r>
    </w:p>
    <w:p w14:paraId="249C3983" w14:textId="77777777" w:rsidR="00EB4B27" w:rsidRDefault="00EB4B27" w:rsidP="00EB4B27">
      <w:pPr>
        <w:pStyle w:val="Porat"/>
        <w:tabs>
          <w:tab w:val="clear" w:pos="4819"/>
          <w:tab w:val="left" w:leader="dot" w:pos="3544"/>
          <w:tab w:val="center" w:pos="4395"/>
          <w:tab w:val="left" w:leader="dot" w:pos="5670"/>
          <w:tab w:val="left" w:pos="6521"/>
          <w:tab w:val="left" w:leader="dot" w:pos="8505"/>
        </w:tabs>
        <w:spacing w:line="276" w:lineRule="auto"/>
        <w:rPr>
          <w:rFonts w:ascii="Arial" w:hAnsi="Arial" w:cs="Arial"/>
          <w:bCs/>
          <w:color w:val="000000"/>
          <w:szCs w:val="24"/>
        </w:rPr>
      </w:pPr>
      <w:r>
        <w:rPr>
          <w:rFonts w:ascii="Arial" w:hAnsi="Arial" w:cs="Arial"/>
          <w:bCs/>
          <w:color w:val="000000"/>
          <w:szCs w:val="24"/>
        </w:rPr>
        <w:t>Kultūros skyriaus vyriausioji specialistė Indrė Sliužinskaitė</w:t>
      </w:r>
    </w:p>
    <w:p w14:paraId="1857129C" w14:textId="77777777" w:rsidR="00EB4B27" w:rsidRPr="00A53499" w:rsidRDefault="00EB4B27" w:rsidP="00EB4B27">
      <w:pPr>
        <w:pStyle w:val="Porat"/>
        <w:tabs>
          <w:tab w:val="clear" w:pos="4819"/>
          <w:tab w:val="left" w:leader="dot" w:pos="3544"/>
          <w:tab w:val="center" w:pos="4395"/>
          <w:tab w:val="left" w:leader="dot" w:pos="5670"/>
          <w:tab w:val="left" w:pos="6521"/>
          <w:tab w:val="left" w:leader="dot" w:pos="8505"/>
        </w:tabs>
        <w:spacing w:line="276" w:lineRule="auto"/>
        <w:rPr>
          <w:rFonts w:ascii="Arial" w:hAnsi="Arial" w:cs="Arial"/>
          <w:bCs/>
          <w:color w:val="000000"/>
          <w:szCs w:val="24"/>
        </w:rPr>
      </w:pPr>
      <w:r>
        <w:rPr>
          <w:rFonts w:ascii="Arial" w:hAnsi="Arial" w:cs="Arial"/>
          <w:bCs/>
          <w:color w:val="000000"/>
          <w:szCs w:val="24"/>
        </w:rPr>
        <w:t>Architektūros ir teritorijų planavimo skyriaus patarėja Sonata Šmatauskienė</w:t>
      </w:r>
    </w:p>
    <w:p w14:paraId="4D537C3F" w14:textId="5F71B11A" w:rsidR="00154FFA" w:rsidRPr="006D6D76" w:rsidRDefault="00154FFA" w:rsidP="00EB4B27">
      <w:pPr>
        <w:tabs>
          <w:tab w:val="left" w:pos="225"/>
        </w:tabs>
        <w:spacing w:before="0" w:after="0" w:line="276" w:lineRule="auto"/>
        <w:rPr>
          <w:rFonts w:ascii="Arial" w:hAnsi="Arial" w:cs="Arial"/>
          <w:color w:val="000000"/>
          <w:szCs w:val="24"/>
        </w:rPr>
      </w:pPr>
    </w:p>
    <w:p w14:paraId="003E39B7" w14:textId="77777777" w:rsidR="00947090" w:rsidRPr="006D6D76" w:rsidRDefault="00947090" w:rsidP="006D6D76">
      <w:pPr>
        <w:pStyle w:val="Porat"/>
        <w:tabs>
          <w:tab w:val="clear" w:pos="4819"/>
          <w:tab w:val="left" w:leader="dot" w:pos="3544"/>
          <w:tab w:val="center" w:pos="4395"/>
          <w:tab w:val="left" w:leader="dot" w:pos="5670"/>
          <w:tab w:val="left" w:pos="6521"/>
          <w:tab w:val="left" w:leader="dot" w:pos="8505"/>
        </w:tabs>
        <w:spacing w:line="276" w:lineRule="auto"/>
        <w:rPr>
          <w:rFonts w:ascii="Arial" w:hAnsi="Arial" w:cs="Arial"/>
          <w:bCs/>
          <w:color w:val="000000"/>
          <w:szCs w:val="24"/>
        </w:rPr>
      </w:pPr>
      <w:r w:rsidRPr="006D6D76">
        <w:rPr>
          <w:rFonts w:ascii="Arial" w:hAnsi="Arial" w:cs="Arial"/>
          <w:bCs/>
          <w:color w:val="000000"/>
          <w:szCs w:val="24"/>
        </w:rPr>
        <w:tab/>
      </w:r>
      <w:r w:rsidRPr="006D6D76">
        <w:rPr>
          <w:rFonts w:ascii="Arial" w:hAnsi="Arial" w:cs="Arial"/>
          <w:bCs/>
          <w:color w:val="000000"/>
          <w:szCs w:val="24"/>
        </w:rPr>
        <w:tab/>
      </w:r>
      <w:r w:rsidRPr="006D6D76">
        <w:rPr>
          <w:rFonts w:ascii="Arial" w:hAnsi="Arial" w:cs="Arial"/>
          <w:bCs/>
          <w:color w:val="000000"/>
          <w:szCs w:val="24"/>
        </w:rPr>
        <w:tab/>
      </w:r>
      <w:r w:rsidRPr="006D6D76">
        <w:rPr>
          <w:rFonts w:ascii="Arial" w:hAnsi="Arial" w:cs="Arial"/>
          <w:bCs/>
          <w:color w:val="000000"/>
          <w:szCs w:val="24"/>
        </w:rPr>
        <w:tab/>
        <w:t>............................................</w:t>
      </w:r>
    </w:p>
    <w:p w14:paraId="6E38D82D" w14:textId="77777777" w:rsidR="00947090" w:rsidRPr="006D6D76" w:rsidRDefault="00947090" w:rsidP="006D6D76">
      <w:pPr>
        <w:pStyle w:val="Porat"/>
        <w:tabs>
          <w:tab w:val="left" w:pos="4678"/>
          <w:tab w:val="left" w:pos="7088"/>
        </w:tabs>
        <w:spacing w:line="276" w:lineRule="auto"/>
        <w:rPr>
          <w:rFonts w:ascii="Arial" w:hAnsi="Arial" w:cs="Arial"/>
          <w:bCs/>
          <w:color w:val="000000"/>
          <w:szCs w:val="24"/>
        </w:rPr>
      </w:pPr>
      <w:r w:rsidRPr="006D6D76">
        <w:rPr>
          <w:rFonts w:ascii="Arial" w:hAnsi="Arial" w:cs="Arial"/>
          <w:bCs/>
          <w:color w:val="000000"/>
          <w:szCs w:val="24"/>
        </w:rPr>
        <w:t>(pareigos, vardas, pavardė)</w:t>
      </w:r>
      <w:r w:rsidRPr="006D6D76">
        <w:rPr>
          <w:rFonts w:ascii="Arial" w:hAnsi="Arial" w:cs="Arial"/>
          <w:bCs/>
          <w:color w:val="000000"/>
          <w:szCs w:val="24"/>
        </w:rPr>
        <w:tab/>
        <w:t>(data)</w:t>
      </w:r>
      <w:r w:rsidRPr="006D6D76">
        <w:rPr>
          <w:rFonts w:ascii="Arial" w:hAnsi="Arial" w:cs="Arial"/>
          <w:bCs/>
          <w:color w:val="000000"/>
          <w:szCs w:val="24"/>
        </w:rPr>
        <w:tab/>
        <w:t>(parašas)</w:t>
      </w:r>
    </w:p>
    <w:p w14:paraId="15CA271E" w14:textId="77777777" w:rsidR="00947090" w:rsidRPr="006D6D76" w:rsidRDefault="00947090" w:rsidP="006D6D76">
      <w:pPr>
        <w:spacing w:before="0" w:after="0" w:line="276" w:lineRule="auto"/>
        <w:jc w:val="left"/>
        <w:rPr>
          <w:rFonts w:ascii="Arial" w:hAnsi="Arial" w:cs="Arial"/>
          <w:b/>
          <w:bCs/>
          <w:caps/>
          <w:color w:val="000080"/>
          <w:kern w:val="32"/>
          <w:szCs w:val="24"/>
        </w:rPr>
      </w:pPr>
    </w:p>
    <w:bookmarkEnd w:id="1"/>
    <w:p w14:paraId="220C060C" w14:textId="77777777" w:rsidR="002D474D" w:rsidRPr="006D6D76" w:rsidRDefault="002D474D" w:rsidP="006D6D76">
      <w:pPr>
        <w:spacing w:before="0" w:after="0" w:line="276" w:lineRule="auto"/>
        <w:rPr>
          <w:rFonts w:ascii="Arial" w:hAnsi="Arial" w:cs="Arial"/>
          <w:szCs w:val="24"/>
        </w:rPr>
      </w:pPr>
    </w:p>
    <w:sectPr w:rsidR="002D474D" w:rsidRPr="006D6D76" w:rsidSect="00DD147F">
      <w:pgSz w:w="16838" w:h="11906" w:orient="landscape"/>
      <w:pgMar w:top="993"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C7092" w14:textId="77777777" w:rsidR="00EE70CA" w:rsidRDefault="00EE70CA" w:rsidP="00154FFA">
      <w:pPr>
        <w:spacing w:before="0" w:after="0"/>
      </w:pPr>
      <w:r>
        <w:separator/>
      </w:r>
    </w:p>
  </w:endnote>
  <w:endnote w:type="continuationSeparator" w:id="0">
    <w:p w14:paraId="407B0C80" w14:textId="77777777" w:rsidR="00EE70CA" w:rsidRDefault="00EE70CA" w:rsidP="00154FF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Neris Thin">
    <w:altName w:val="Calibri"/>
    <w:panose1 w:val="00000000000000000000"/>
    <w:charset w:val="00"/>
    <w:family w:val="modern"/>
    <w:notTrueType/>
    <w:pitch w:val="variable"/>
    <w:sig w:usb0="00000207" w:usb1="00000000" w:usb2="00000000" w:usb3="00000000" w:csb0="00000097"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BA909" w14:textId="77777777" w:rsidR="00EE70CA" w:rsidRDefault="00EE70CA" w:rsidP="00154FFA">
      <w:pPr>
        <w:spacing w:before="0" w:after="0"/>
      </w:pPr>
      <w:r>
        <w:separator/>
      </w:r>
    </w:p>
  </w:footnote>
  <w:footnote w:type="continuationSeparator" w:id="0">
    <w:p w14:paraId="72647E2B" w14:textId="77777777" w:rsidR="00EE70CA" w:rsidRDefault="00EE70CA" w:rsidP="00154FFA">
      <w:pPr>
        <w:spacing w:before="0" w:after="0"/>
      </w:pPr>
      <w:r>
        <w:continuationSeparator/>
      </w:r>
    </w:p>
  </w:footnote>
  <w:footnote w:id="1">
    <w:p w14:paraId="39B90598" w14:textId="16F92928" w:rsidR="00534F39" w:rsidRDefault="00534F39" w:rsidP="00DA339D">
      <w:pPr>
        <w:pStyle w:val="Puslapioinaostekstas"/>
      </w:pPr>
      <w:r>
        <w:rPr>
          <w:rStyle w:val="Puslapioinaosnuoroda"/>
        </w:rPr>
        <w:footnoteRef/>
      </w:r>
      <w:r>
        <w:t xml:space="preserve"> </w:t>
      </w:r>
      <w:r w:rsidRPr="00516101">
        <w:rPr>
          <w:color w:val="000000"/>
        </w:rPr>
        <w:t>Dovil</w:t>
      </w:r>
      <w:r>
        <w:rPr>
          <w:color w:val="000000"/>
        </w:rPr>
        <w:t xml:space="preserve">ų etninės kultūros centro veiklos organizavimo finansavimui ir </w:t>
      </w:r>
      <w:r w:rsidRPr="00DA339D">
        <w:rPr>
          <w:color w:val="000000"/>
        </w:rPr>
        <w:t>Etninės kultūros plėtros programos įgyvendinim</w:t>
      </w:r>
      <w:r>
        <w:rPr>
          <w:color w:val="000000"/>
        </w:rPr>
        <w:t>ui</w:t>
      </w:r>
      <w:r w:rsidRPr="00DA339D">
        <w:rPr>
          <w:color w:val="000000"/>
        </w:rPr>
        <w:t xml:space="preserve"> </w:t>
      </w:r>
      <w:r>
        <w:rPr>
          <w:color w:val="000000"/>
        </w:rPr>
        <w:t>skiriamos lėšos</w:t>
      </w:r>
      <w:r w:rsidRPr="00516101">
        <w:t>.</w:t>
      </w:r>
    </w:p>
  </w:footnote>
  <w:footnote w:id="2">
    <w:p w14:paraId="14F2167A" w14:textId="0E61B4E9" w:rsidR="00534F39" w:rsidRDefault="00534F39">
      <w:pPr>
        <w:pStyle w:val="Puslapioinaostekstas"/>
      </w:pPr>
      <w:r>
        <w:rPr>
          <w:rStyle w:val="Puslapioinaosnuoroda"/>
        </w:rPr>
        <w:footnoteRef/>
      </w:r>
      <w:r>
        <w:t xml:space="preserve"> </w:t>
      </w:r>
      <w:r>
        <w:t>2021 m. sutvarkytos 2 senosios kapinės, Gargždų žydų žudynių vieta, Veiviržėnų bažnyčia, mauzoliejus.</w:t>
      </w:r>
    </w:p>
  </w:footnote>
  <w:footnote w:id="3">
    <w:p w14:paraId="686E36C9" w14:textId="4910413A" w:rsidR="00534F39" w:rsidRDefault="00534F39" w:rsidP="00516101">
      <w:pPr>
        <w:pStyle w:val="Puslapioinaostekstas"/>
      </w:pPr>
      <w:r>
        <w:rPr>
          <w:rStyle w:val="Puslapioinaosnuoroda"/>
        </w:rPr>
        <w:footnoteRef/>
      </w:r>
      <w:r>
        <w:t xml:space="preserve"> </w:t>
      </w:r>
      <w:r>
        <w:t xml:space="preserve">2022 m. </w:t>
      </w:r>
      <w:r w:rsidRPr="00516101">
        <w:t xml:space="preserve">tvarkytos 2 senosios kapinės, </w:t>
      </w:r>
      <w:r w:rsidRPr="00516101">
        <w:rPr>
          <w:color w:val="000000"/>
        </w:rPr>
        <w:t xml:space="preserve">II pasaulinio karo Sovietų Sąjungos karių palaidojimo vieta Gargžduose, </w:t>
      </w:r>
      <w:proofErr w:type="spellStart"/>
      <w:r w:rsidRPr="00516101">
        <w:rPr>
          <w:color w:val="000000"/>
        </w:rPr>
        <w:t>Antkopčio</w:t>
      </w:r>
      <w:proofErr w:type="spellEnd"/>
      <w:r w:rsidRPr="00516101">
        <w:rPr>
          <w:color w:val="000000"/>
        </w:rPr>
        <w:t xml:space="preserve"> k. senosios kapinės, įrengti 2 stendai Gargžduose ir Doviluose</w:t>
      </w:r>
      <w:r>
        <w:t>.</w:t>
      </w:r>
    </w:p>
    <w:p w14:paraId="3706590D" w14:textId="40505F64" w:rsidR="00534F39" w:rsidRPr="00997773" w:rsidRDefault="00534F39" w:rsidP="00683E51">
      <w:pPr>
        <w:pStyle w:val="Betarp"/>
        <w:rPr>
          <w:vertAlign w:val="superscript"/>
        </w:rPr>
      </w:pPr>
      <w:r w:rsidRPr="00997773">
        <w:rPr>
          <w:vertAlign w:val="superscript"/>
        </w:rPr>
        <w:t>4 2023 m. sutva</w:t>
      </w:r>
      <w:r>
        <w:rPr>
          <w:vertAlign w:val="superscript"/>
        </w:rPr>
        <w:t>r</w:t>
      </w:r>
      <w:r w:rsidRPr="00997773">
        <w:rPr>
          <w:vertAlign w:val="superscript"/>
        </w:rPr>
        <w:t xml:space="preserve">kytos 9 </w:t>
      </w:r>
      <w:proofErr w:type="spellStart"/>
      <w:r w:rsidRPr="00997773">
        <w:rPr>
          <w:vertAlign w:val="superscript"/>
        </w:rPr>
        <w:t>kapinaitės</w:t>
      </w:r>
      <w:proofErr w:type="spellEnd"/>
      <w:r w:rsidRPr="00997773">
        <w:rPr>
          <w:vertAlign w:val="superscript"/>
        </w:rPr>
        <w:t xml:space="preserve">, </w:t>
      </w:r>
      <w:r>
        <w:rPr>
          <w:vertAlign w:val="superscript"/>
        </w:rPr>
        <w:t>atlikti Priekulės evangelikų liuteronų bažnyčios pagrindinių ir šoninių įėjimo durų remonto darbai, atlikti Veiviržėnų bažnyčios statinių komplekso varpinės remonto darbai.</w:t>
      </w:r>
    </w:p>
  </w:footnote>
  <w:footnote w:id="4">
    <w:p w14:paraId="2C958187" w14:textId="77777777" w:rsidR="00534F39" w:rsidRDefault="00534F39" w:rsidP="00154FFA">
      <w:pPr>
        <w:pStyle w:val="Puslapioinaostekstas"/>
      </w:pPr>
      <w:r>
        <w:rPr>
          <w:rStyle w:val="Puslapioinaosnuoroda"/>
        </w:rPr>
        <w:footnoteRef/>
      </w:r>
      <w:r>
        <w:t xml:space="preserve"> </w:t>
      </w:r>
      <w:r w:rsidRPr="00590F88">
        <w:t>Planuojama, kad kiekviename sutvarkytame objekte būtų organizuojama bent po 1 renginį, kurie taptų visuomenei ir savivaldybės svečiams patrauklūs bei tradiciniai, kasmetiniai</w:t>
      </w:r>
    </w:p>
  </w:footnote>
  <w:footnote w:id="5">
    <w:p w14:paraId="7E96EF7B" w14:textId="77777777" w:rsidR="00534F39" w:rsidRDefault="00534F39" w:rsidP="00154FFA">
      <w:pPr>
        <w:pStyle w:val="Puslapioinaostekstas"/>
      </w:pPr>
      <w:r>
        <w:rPr>
          <w:rStyle w:val="Puslapioinaosnuoroda"/>
        </w:rPr>
        <w:footnoteRef/>
      </w:r>
      <w:r>
        <w:t xml:space="preserve"> </w:t>
      </w:r>
      <w:r w:rsidRPr="007F7B16">
        <w:t>Rodiklis pradedamas matuoti 2026 m., kadangi planas bus parengtas 2025 m. (pvz., susijusios ataskaitos teikiamos 2027 m., fiksuojant 2026 m. pažangą)</w:t>
      </w:r>
    </w:p>
  </w:footnote>
  <w:footnote w:id="6">
    <w:p w14:paraId="7F6E40E9" w14:textId="77777777" w:rsidR="00534F39" w:rsidRDefault="00534F39" w:rsidP="00154FFA">
      <w:pPr>
        <w:pStyle w:val="Puslapioinaostekstas"/>
      </w:pPr>
      <w:r>
        <w:rPr>
          <w:rStyle w:val="Puslapioinaosnuoroda"/>
        </w:rPr>
        <w:footnoteRef/>
      </w:r>
      <w:r>
        <w:t xml:space="preserve"> </w:t>
      </w:r>
      <w:r>
        <w:t>Panašaus turinio klausimas nebuvo įtrauktas į pastaruosius 3 m. vykdytas apklausas, todėl turėtų būti pradėtas vykyti tik su naujais gyventojų nuomonės tyrimais. R</w:t>
      </w:r>
      <w:r w:rsidRPr="00471E22">
        <w:t>ekomenduojami tyrimo atlikimo laikotarpiai: 202</w:t>
      </w:r>
      <w:r>
        <w:t>1</w:t>
      </w:r>
      <w:r w:rsidRPr="00471E22">
        <w:t xml:space="preserve"> m.</w:t>
      </w:r>
      <w:r>
        <w:t xml:space="preserve"> (pradinei reikšmei nustatyti)</w:t>
      </w:r>
      <w:r w:rsidRPr="00471E22">
        <w:t xml:space="preserve">, </w:t>
      </w:r>
      <w:r w:rsidRPr="00B5062F">
        <w:t>2024 m., 2027 m., 2030 m.</w:t>
      </w:r>
    </w:p>
  </w:footnote>
  <w:footnote w:id="7">
    <w:p w14:paraId="43BD14F8" w14:textId="77777777" w:rsidR="00534F39" w:rsidRDefault="00534F39" w:rsidP="00154FFA">
      <w:pPr>
        <w:pStyle w:val="Puslapioinaostekstas"/>
      </w:pPr>
      <w:r>
        <w:rPr>
          <w:rStyle w:val="Puslapioinaosnuoroda"/>
        </w:rPr>
        <w:footnoteRef/>
      </w:r>
      <w:r>
        <w:t xml:space="preserve"> </w:t>
      </w:r>
      <w:r w:rsidRPr="00EB22D3">
        <w:t>Rodiklis bus pradėtas matuoti, organizuojant kitą kultūros srities tyrimą, matuojant pokytį kas 2</w:t>
      </w:r>
      <w:r>
        <w:t>–</w:t>
      </w:r>
      <w:r w:rsidRPr="00EB22D3">
        <w:t>3 m. (gyventojų apklausa, vertinant atskirų elementų atpažinimą/ žinomumą/ populiarumą, gyventojų dalyvavimą atskirose sklaidos veiklose ir t. t.).</w:t>
      </w:r>
    </w:p>
  </w:footnote>
  <w:footnote w:id="8">
    <w:p w14:paraId="47DA3E58" w14:textId="77777777" w:rsidR="00534F39" w:rsidRDefault="00534F39" w:rsidP="00154FFA">
      <w:pPr>
        <w:pStyle w:val="Puslapioinaostekstas"/>
      </w:pPr>
      <w:r>
        <w:rPr>
          <w:rStyle w:val="Puslapioinaosnuoroda"/>
        </w:rPr>
        <w:footnoteRef/>
      </w:r>
      <w:r>
        <w:t xml:space="preserve"> </w:t>
      </w:r>
      <w:r w:rsidRPr="00724E7E">
        <w:t>Rodiklio reikšmė (kiekybinė išraiška) turėtų būti nurodoma</w:t>
      </w:r>
      <w:r>
        <w:t>, tik apibrėžus pradinę reikšmę</w:t>
      </w:r>
    </w:p>
  </w:footnote>
  <w:footnote w:id="9">
    <w:p w14:paraId="1A967E0D" w14:textId="77777777" w:rsidR="00534F39" w:rsidRPr="00AC1667" w:rsidRDefault="00534F39" w:rsidP="00154FFA">
      <w:pPr>
        <w:pStyle w:val="Puslapioinaostekstas"/>
      </w:pPr>
      <w:r>
        <w:rPr>
          <w:rStyle w:val="Puslapioinaosnuoroda"/>
        </w:rPr>
        <w:footnoteRef/>
      </w:r>
      <w:r>
        <w:t xml:space="preserve"> </w:t>
      </w:r>
      <w:r w:rsidRPr="00EB3458">
        <w:t xml:space="preserve">Esamoms </w:t>
      </w:r>
      <w:r w:rsidRPr="00AC1667">
        <w:t>erdvėms priskiriamos šios: Minijos slėnis (Gargždai); Jaunimo vasaros estrada (Gargždai); Agluonėnų obelų sodas (Agluonėnai); Agluonėnų parkas (Agluonėnai); Drevernos apylinkės; Veiviržėnų miestelio slėnis (</w:t>
      </w:r>
      <w:proofErr w:type="spellStart"/>
      <w:r w:rsidRPr="00AC1667">
        <w:t>Veiviržėnai</w:t>
      </w:r>
      <w:proofErr w:type="spellEnd"/>
      <w:r w:rsidRPr="00AC1667">
        <w:t>); Kretingalės aikštė (Kretingalė); Turgaus g. aikštė (Priekulė); Judrėnų miestelio viešoji erdvė (Judrėnai); Endriejavo parkas (Endriejavas)</w:t>
      </w:r>
    </w:p>
  </w:footnote>
  <w:footnote w:id="10">
    <w:p w14:paraId="1A6E8886" w14:textId="77777777" w:rsidR="00534F39" w:rsidRDefault="00534F39" w:rsidP="00154FFA">
      <w:pPr>
        <w:pStyle w:val="Puslapioinaostekstas"/>
      </w:pPr>
      <w:r w:rsidRPr="00AC1667">
        <w:rPr>
          <w:rStyle w:val="Puslapioinaosnuoroda"/>
        </w:rPr>
        <w:footnoteRef/>
      </w:r>
      <w:r w:rsidRPr="00AC1667">
        <w:t xml:space="preserve"> </w:t>
      </w:r>
      <w:r w:rsidRPr="00AC1667">
        <w:t xml:space="preserve">Naujai planuojamos įrengti ir pritaikyti viešosios erdvės: </w:t>
      </w:r>
      <w:proofErr w:type="spellStart"/>
      <w:r w:rsidRPr="00AC1667">
        <w:rPr>
          <w:szCs w:val="24"/>
        </w:rPr>
        <w:t>Vėžaičių</w:t>
      </w:r>
      <w:proofErr w:type="spellEnd"/>
      <w:r w:rsidRPr="00AC1667">
        <w:rPr>
          <w:szCs w:val="24"/>
        </w:rPr>
        <w:t xml:space="preserve"> parkas (</w:t>
      </w:r>
      <w:proofErr w:type="spellStart"/>
      <w:r w:rsidRPr="00AC1667">
        <w:rPr>
          <w:szCs w:val="24"/>
        </w:rPr>
        <w:t>Vėžaičiai</w:t>
      </w:r>
      <w:proofErr w:type="spellEnd"/>
      <w:r w:rsidRPr="00AC1667">
        <w:rPr>
          <w:szCs w:val="24"/>
        </w:rPr>
        <w:t>); Dovilų EKC erdvė (Dovilai); Vingio parkas (Priekulė); Gargždų KC aikštė (Gargždai); Veiviržėnų KC aikštė (</w:t>
      </w:r>
      <w:proofErr w:type="spellStart"/>
      <w:r w:rsidRPr="00AC1667">
        <w:rPr>
          <w:szCs w:val="24"/>
        </w:rPr>
        <w:t>Veiviržėnai</w:t>
      </w:r>
      <w:proofErr w:type="spellEnd"/>
      <w:r w:rsidRPr="00AC1667">
        <w:rPr>
          <w:szCs w:val="24"/>
        </w:rPr>
        <w:t>); Signatarų įamžinimo erdvė „Laiko tiltas“ (</w:t>
      </w:r>
      <w:proofErr w:type="spellStart"/>
      <w:r w:rsidRPr="00AC1667">
        <w:rPr>
          <w:szCs w:val="24"/>
        </w:rPr>
        <w:t>Veiviržėnai</w:t>
      </w:r>
      <w:proofErr w:type="spellEnd"/>
      <w:r w:rsidRPr="00AC1667">
        <w:rPr>
          <w:szCs w:val="24"/>
        </w:rPr>
        <w:t>); Kalvystės miniatiūrų ekspozicija (Priekulė)</w:t>
      </w:r>
    </w:p>
  </w:footnote>
  <w:footnote w:id="11">
    <w:p w14:paraId="1D784151" w14:textId="77777777" w:rsidR="00534F39" w:rsidRDefault="00534F39" w:rsidP="00154FFA">
      <w:pPr>
        <w:pStyle w:val="Puslapioinaostekstas"/>
      </w:pPr>
      <w:r>
        <w:rPr>
          <w:rStyle w:val="Puslapioinaosnuoroda"/>
        </w:rPr>
        <w:footnoteRef/>
      </w:r>
      <w:r>
        <w:t xml:space="preserve"> </w:t>
      </w:r>
      <w:r w:rsidRPr="006655D7">
        <w:t xml:space="preserve">Tyrimas atliktas 2020 m. rekomenduojami tyrimo atlikimo </w:t>
      </w:r>
      <w:r w:rsidRPr="00253C48">
        <w:t>laikotarpiai: 2024 m., 2027 m., 2030 m.</w:t>
      </w:r>
    </w:p>
  </w:footnote>
  <w:footnote w:id="12">
    <w:p w14:paraId="296E8297" w14:textId="77777777" w:rsidR="00534F39" w:rsidRDefault="00534F39" w:rsidP="00154FFA">
      <w:pPr>
        <w:pStyle w:val="Puslapioinaostekstas"/>
      </w:pPr>
      <w:r>
        <w:rPr>
          <w:rStyle w:val="Puslapioinaosnuoroda"/>
        </w:rPr>
        <w:footnoteRef/>
      </w:r>
      <w:r>
        <w:t xml:space="preserve"> </w:t>
      </w:r>
      <w:r w:rsidRPr="00B90415">
        <w:t>Vertintas 2019–2020 m. vidurkis</w:t>
      </w:r>
    </w:p>
  </w:footnote>
  <w:footnote w:id="13">
    <w:p w14:paraId="0F949D3F" w14:textId="77777777" w:rsidR="00534F39" w:rsidRDefault="00534F39" w:rsidP="00154FFA">
      <w:pPr>
        <w:pStyle w:val="Puslapioinaostekstas"/>
      </w:pPr>
      <w:r>
        <w:rPr>
          <w:rStyle w:val="Puslapioinaosnuoroda"/>
        </w:rPr>
        <w:footnoteRef/>
      </w:r>
      <w:r>
        <w:t xml:space="preserve"> </w:t>
      </w:r>
      <w:r w:rsidRPr="00367544">
        <w:t xml:space="preserve">Viešosios paslaugos sritis traktuojama pagal Lietuvos paslaugų katalogą, </w:t>
      </w:r>
      <w:hyperlink r:id="rId1" w:history="1">
        <w:r w:rsidRPr="00367544">
          <w:rPr>
            <w:rStyle w:val="Hipersaitas"/>
          </w:rPr>
          <w:t>https://www.lietuva.gov.lt/</w:t>
        </w:r>
      </w:hyperlink>
      <w:r>
        <w:t xml:space="preserve"> </w:t>
      </w:r>
      <w:r w:rsidRPr="004C4A5C">
        <w:t>(pvz., Švietimo paslaugos, Sveikatos apsaugos paslaugos, Kultūros ir sporto paslaugos ir kt.)</w:t>
      </w:r>
    </w:p>
  </w:footnote>
  <w:footnote w:id="14">
    <w:p w14:paraId="53612AD0" w14:textId="77777777" w:rsidR="00534F39" w:rsidRDefault="00534F39" w:rsidP="00154FFA">
      <w:pPr>
        <w:pStyle w:val="Puslapioinaostekstas"/>
      </w:pPr>
      <w:r>
        <w:rPr>
          <w:rStyle w:val="Puslapioinaosnuoroda"/>
        </w:rPr>
        <w:footnoteRef/>
      </w:r>
      <w:r>
        <w:t xml:space="preserve"> </w:t>
      </w:r>
      <w:r w:rsidRPr="006808B5">
        <w:t>Per laikotarpį iki 2030 m. būtina atnaujinti Gargždų krašto muziejaus pastatą (adresu Sodo g. 5, Gargždai), tačiau muziejaus veikla bus organizuojama naujame daugiafunkciniame centre (žr. 2.1.2.2 priemonę)</w:t>
      </w:r>
    </w:p>
  </w:footnote>
  <w:footnote w:id="15">
    <w:p w14:paraId="51B45EDA" w14:textId="77777777" w:rsidR="00534F39" w:rsidRDefault="00534F39" w:rsidP="00154FFA">
      <w:pPr>
        <w:pStyle w:val="Puslapioinaostekstas"/>
      </w:pPr>
      <w:r>
        <w:rPr>
          <w:rStyle w:val="Puslapioinaosnuoroda"/>
        </w:rPr>
        <w:footnoteRef/>
      </w:r>
      <w:r>
        <w:t xml:space="preserve"> </w:t>
      </w:r>
      <w:r w:rsidRPr="007D6795">
        <w:rPr>
          <w:szCs w:val="24"/>
        </w:rPr>
        <w:t>Aktyviais kultūros projektų dalyviais galima laikyti organizatorius, veiklų koordinatorius, partnerius, rėmėjus, kurie inicijuoja ir finansuoja kultūros projektus bei rūpinasi jų įgyvendinimo organizavimu</w:t>
      </w:r>
      <w:r>
        <w:rPr>
          <w:szCs w:val="24"/>
        </w:rPr>
        <w:t>. 2020 m. atlikto gyventojų t</w:t>
      </w:r>
      <w:r w:rsidRPr="007D6795">
        <w:rPr>
          <w:szCs w:val="24"/>
        </w:rPr>
        <w:t>yrimo rezultatai parodė, kad aktyvioji bendruomenės dalis Klaipėdos r. sudaro 17</w:t>
      </w:r>
      <w:r>
        <w:rPr>
          <w:szCs w:val="24"/>
        </w:rPr>
        <w:t xml:space="preserve"> </w:t>
      </w:r>
      <w:r w:rsidRPr="007D6795">
        <w:rPr>
          <w:szCs w:val="24"/>
        </w:rPr>
        <w:t>proc.: 10 proc. organizatorių ir veiklų koordinatorių ir 7 proc. partnerių, rėmėjų</w:t>
      </w:r>
    </w:p>
  </w:footnote>
  <w:footnote w:id="16">
    <w:p w14:paraId="0FA7C39D" w14:textId="77777777" w:rsidR="00534F39" w:rsidRDefault="00534F39" w:rsidP="00154FFA">
      <w:pPr>
        <w:pStyle w:val="Puslapioinaostekstas"/>
      </w:pPr>
      <w:r w:rsidRPr="00377FD7">
        <w:rPr>
          <w:rStyle w:val="Puslapioinaosnuoroda"/>
        </w:rPr>
        <w:footnoteRef/>
      </w:r>
      <w:r w:rsidRPr="00377FD7">
        <w:t xml:space="preserve"> </w:t>
      </w:r>
      <w:r w:rsidRPr="00377FD7">
        <w:t>Tyrimas atliktas 2020 m. rekomenduojami tyrimo atlikimo laikotarpiai: 2024 m., 2027 m., 2030 m.</w:t>
      </w:r>
    </w:p>
  </w:footnote>
  <w:footnote w:id="17">
    <w:p w14:paraId="32081F86" w14:textId="3C161271" w:rsidR="00534F39" w:rsidRDefault="00534F39" w:rsidP="00154FFA">
      <w:pPr>
        <w:pStyle w:val="Puslapioinaostekstas"/>
      </w:pPr>
      <w:r>
        <w:rPr>
          <w:rStyle w:val="Puslapioinaosnuoroda"/>
        </w:rPr>
        <w:footnoteRef/>
      </w:r>
      <w:r>
        <w:t xml:space="preserve"> </w:t>
      </w:r>
      <w:r w:rsidRPr="00E92BDD">
        <w:t>Vieninga platforma vystoma kartu su Klaipėdos rajono savivaldybėje teikiamų turizmo paslaugų platforma, t. y. derinant sukurtą sąsaja turizmo informacijos centro tinklalapyje, apjungiančią visas turizmo paslaugas Savivaldybėje teikiančias įstaigas ir kultūros paslaugų tiekėjų analogiją. Konkretūs techniniai sprendimai (kultūros platformos prijungimą prie turizmo sąsajos pagal turizmo sąsajos struktūrą, visiškai naujos sąsajos kūrimą ar kt.) turėtų būti sprendžiami kitokiuose dokumentuose</w:t>
      </w:r>
    </w:p>
  </w:footnote>
  <w:footnote w:id="18">
    <w:p w14:paraId="7CAE2813" w14:textId="77777777" w:rsidR="00534F39" w:rsidRDefault="00534F39" w:rsidP="00154FFA">
      <w:pPr>
        <w:pStyle w:val="Puslapioinaostekstas"/>
      </w:pPr>
      <w:r w:rsidRPr="00377FD7">
        <w:rPr>
          <w:rStyle w:val="Puslapioinaosnuoroda"/>
        </w:rPr>
        <w:footnoteRef/>
      </w:r>
      <w:r w:rsidRPr="00377FD7">
        <w:t xml:space="preserve"> </w:t>
      </w:r>
      <w:r w:rsidRPr="00377FD7">
        <w:t>Tyrimas atliktas 2020 m. rekomenduojami tyrimo atlikimo laikotarpiai: 2024 m., 2027 m., 2030 m.</w:t>
      </w:r>
    </w:p>
  </w:footnote>
  <w:footnote w:id="19">
    <w:p w14:paraId="40445D49" w14:textId="77777777" w:rsidR="00534F39" w:rsidRDefault="00534F39" w:rsidP="00154FFA">
      <w:pPr>
        <w:pStyle w:val="Puslapioinaostekstas"/>
      </w:pPr>
      <w:r>
        <w:rPr>
          <w:rStyle w:val="Puslapioinaosnuoroda"/>
        </w:rPr>
        <w:footnoteRef/>
      </w:r>
      <w:r>
        <w:t xml:space="preserve"> </w:t>
      </w:r>
      <w:r w:rsidRPr="00E8627D">
        <w:t xml:space="preserve">Akreditacija tikrinama pagal duomenų bazę </w:t>
      </w:r>
      <w:hyperlink r:id="rId2" w:history="1">
        <w:r w:rsidRPr="00E8627D">
          <w:rPr>
            <w:rStyle w:val="Hipersaitas"/>
          </w:rPr>
          <w:t>https://jrd.lt/informacija-jaunimui/savanoryste/organizaciju-paieska</w:t>
        </w:r>
      </w:hyperlink>
      <w:r>
        <w:t xml:space="preserve"> </w:t>
      </w:r>
    </w:p>
  </w:footnote>
  <w:footnote w:id="20">
    <w:p w14:paraId="19BB8114" w14:textId="77777777" w:rsidR="00534F39" w:rsidRPr="00CF02C5" w:rsidRDefault="00534F39" w:rsidP="00154FFA">
      <w:pPr>
        <w:pStyle w:val="Puslapioinaostekstas"/>
      </w:pPr>
      <w:r>
        <w:rPr>
          <w:rStyle w:val="Puslapioinaosnuoroda"/>
        </w:rPr>
        <w:footnoteRef/>
      </w:r>
      <w:r>
        <w:t xml:space="preserve"> </w:t>
      </w:r>
      <w:r w:rsidRPr="00CF02C5">
        <w:t>2019–2020 m. vidurkis</w:t>
      </w:r>
    </w:p>
  </w:footnote>
  <w:footnote w:id="21">
    <w:p w14:paraId="4953A1A6" w14:textId="77777777" w:rsidR="00534F39" w:rsidRDefault="00534F39" w:rsidP="00154FFA">
      <w:pPr>
        <w:pStyle w:val="Puslapioinaostekstas"/>
      </w:pPr>
      <w:r>
        <w:rPr>
          <w:rStyle w:val="Puslapioinaosnuoroda"/>
        </w:rPr>
        <w:footnoteRef/>
      </w:r>
      <w:r>
        <w:t xml:space="preserve"> </w:t>
      </w:r>
      <w:r>
        <w:t>Panašaus turinio klausimas nebuvo įtrauktas į pastaruosius 3 m. vykdytas apklausas, todėl turėtų būti pradėtas vykyti tik su naujais gyventojų nuomonės tyrimais. R</w:t>
      </w:r>
      <w:r w:rsidRPr="00471E22">
        <w:t>ekomenduojami tyrimo atlikimo laikotarpiai: 202</w:t>
      </w:r>
      <w:r>
        <w:t>1</w:t>
      </w:r>
      <w:r w:rsidRPr="00471E22">
        <w:t xml:space="preserve"> m.</w:t>
      </w:r>
      <w:r>
        <w:t xml:space="preserve"> (pradinei reikšmei nustatyti)</w:t>
      </w:r>
      <w:r w:rsidRPr="00471E22">
        <w:t xml:space="preserve">, </w:t>
      </w:r>
      <w:r w:rsidRPr="00B5062F">
        <w:t>2024 m., 2027 m., 2030 m.</w:t>
      </w:r>
    </w:p>
  </w:footnote>
  <w:footnote w:id="22">
    <w:p w14:paraId="286D3ECA" w14:textId="77777777" w:rsidR="00534F39" w:rsidRDefault="00534F39" w:rsidP="00154FFA">
      <w:pPr>
        <w:pStyle w:val="Puslapioinaostekstas"/>
      </w:pPr>
      <w:r>
        <w:rPr>
          <w:rStyle w:val="Puslapioinaosnuoroda"/>
        </w:rPr>
        <w:footnoteRef/>
      </w:r>
      <w:r>
        <w:t xml:space="preserve"> </w:t>
      </w:r>
      <w:r w:rsidRPr="00EB22D3">
        <w:t>Rodiklis bus pradėtas matuoti, organizuojant kitą kultūros srities tyrimą, matuojant pokytį kas 2</w:t>
      </w:r>
      <w:r>
        <w:t>–</w:t>
      </w:r>
      <w:r w:rsidRPr="00EB22D3">
        <w:t>3 m. (gyventojų apklausa, vertinant atskirų elementų atpažinimą/ žinomumą/ populiarumą, gyventojų dalyvavimą atskirose sklaidos veiklose ir t. t.).</w:t>
      </w:r>
    </w:p>
  </w:footnote>
  <w:footnote w:id="23">
    <w:p w14:paraId="020E8AED" w14:textId="77777777" w:rsidR="00534F39" w:rsidRDefault="00534F39" w:rsidP="00154FFA">
      <w:pPr>
        <w:pStyle w:val="Puslapioinaostekstas"/>
      </w:pPr>
      <w:r>
        <w:rPr>
          <w:rStyle w:val="Puslapioinaosnuoroda"/>
        </w:rPr>
        <w:footnoteRef/>
      </w:r>
      <w:r>
        <w:t xml:space="preserve"> </w:t>
      </w:r>
      <w:r w:rsidRPr="00724E7E">
        <w:t>Rodiklio reikšmė (kiekybinė išraiška) turėtų būti nurodoma</w:t>
      </w:r>
      <w:r>
        <w:t>, tik apibrėžus pradinę reikšmę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03F"/>
    <w:rsid w:val="000001D3"/>
    <w:rsid w:val="0003265B"/>
    <w:rsid w:val="00035C85"/>
    <w:rsid w:val="00051DFB"/>
    <w:rsid w:val="000569DE"/>
    <w:rsid w:val="0006161B"/>
    <w:rsid w:val="00066609"/>
    <w:rsid w:val="00072953"/>
    <w:rsid w:val="000861F0"/>
    <w:rsid w:val="00086881"/>
    <w:rsid w:val="00087B45"/>
    <w:rsid w:val="000906E0"/>
    <w:rsid w:val="00091B5D"/>
    <w:rsid w:val="000A242A"/>
    <w:rsid w:val="000A2497"/>
    <w:rsid w:val="000A3F83"/>
    <w:rsid w:val="000A5725"/>
    <w:rsid w:val="000A73A0"/>
    <w:rsid w:val="000B1113"/>
    <w:rsid w:val="000C4386"/>
    <w:rsid w:val="000C5896"/>
    <w:rsid w:val="000C7D4B"/>
    <w:rsid w:val="000D596B"/>
    <w:rsid w:val="000E7D15"/>
    <w:rsid w:val="000F4D20"/>
    <w:rsid w:val="000F4E51"/>
    <w:rsid w:val="00107D5D"/>
    <w:rsid w:val="00110368"/>
    <w:rsid w:val="00112F82"/>
    <w:rsid w:val="0011459A"/>
    <w:rsid w:val="00116D3B"/>
    <w:rsid w:val="00125FB8"/>
    <w:rsid w:val="00127129"/>
    <w:rsid w:val="0013461B"/>
    <w:rsid w:val="00136796"/>
    <w:rsid w:val="00140898"/>
    <w:rsid w:val="001437ED"/>
    <w:rsid w:val="00143B91"/>
    <w:rsid w:val="00154FFA"/>
    <w:rsid w:val="001565F8"/>
    <w:rsid w:val="00165C75"/>
    <w:rsid w:val="001741DA"/>
    <w:rsid w:val="00182A97"/>
    <w:rsid w:val="00197645"/>
    <w:rsid w:val="001A179E"/>
    <w:rsid w:val="001B7ED8"/>
    <w:rsid w:val="001C1E04"/>
    <w:rsid w:val="001C4519"/>
    <w:rsid w:val="001D244F"/>
    <w:rsid w:val="001D51E6"/>
    <w:rsid w:val="001E0596"/>
    <w:rsid w:val="001E449A"/>
    <w:rsid w:val="001F0114"/>
    <w:rsid w:val="00202EB2"/>
    <w:rsid w:val="00210F2B"/>
    <w:rsid w:val="00211C9D"/>
    <w:rsid w:val="0022689E"/>
    <w:rsid w:val="002366D3"/>
    <w:rsid w:val="00242ABB"/>
    <w:rsid w:val="0024587E"/>
    <w:rsid w:val="00245C19"/>
    <w:rsid w:val="00263E1E"/>
    <w:rsid w:val="00276CEE"/>
    <w:rsid w:val="00282265"/>
    <w:rsid w:val="0028696A"/>
    <w:rsid w:val="002B0194"/>
    <w:rsid w:val="002B0BB7"/>
    <w:rsid w:val="002C6D69"/>
    <w:rsid w:val="002D204A"/>
    <w:rsid w:val="002D474D"/>
    <w:rsid w:val="002D4BDD"/>
    <w:rsid w:val="002E1BE7"/>
    <w:rsid w:val="002F543E"/>
    <w:rsid w:val="00305592"/>
    <w:rsid w:val="0031430F"/>
    <w:rsid w:val="00316A63"/>
    <w:rsid w:val="0032359B"/>
    <w:rsid w:val="003240A9"/>
    <w:rsid w:val="00327CC7"/>
    <w:rsid w:val="003336FC"/>
    <w:rsid w:val="00333A84"/>
    <w:rsid w:val="003457C6"/>
    <w:rsid w:val="00346DBA"/>
    <w:rsid w:val="0035662D"/>
    <w:rsid w:val="00363433"/>
    <w:rsid w:val="00371D60"/>
    <w:rsid w:val="003761EF"/>
    <w:rsid w:val="00380159"/>
    <w:rsid w:val="00391CF8"/>
    <w:rsid w:val="00394BFA"/>
    <w:rsid w:val="003964EF"/>
    <w:rsid w:val="003B4974"/>
    <w:rsid w:val="003C326E"/>
    <w:rsid w:val="003C4287"/>
    <w:rsid w:val="003D485A"/>
    <w:rsid w:val="003D4CDC"/>
    <w:rsid w:val="003D651E"/>
    <w:rsid w:val="003E426A"/>
    <w:rsid w:val="003F4A54"/>
    <w:rsid w:val="003F4C3B"/>
    <w:rsid w:val="003F51A3"/>
    <w:rsid w:val="0040191A"/>
    <w:rsid w:val="004170EA"/>
    <w:rsid w:val="00420765"/>
    <w:rsid w:val="00421BD8"/>
    <w:rsid w:val="0043166A"/>
    <w:rsid w:val="00443DD6"/>
    <w:rsid w:val="004447DC"/>
    <w:rsid w:val="004661E2"/>
    <w:rsid w:val="00470BF9"/>
    <w:rsid w:val="004718DF"/>
    <w:rsid w:val="0047314A"/>
    <w:rsid w:val="00474611"/>
    <w:rsid w:val="004802BD"/>
    <w:rsid w:val="004951DE"/>
    <w:rsid w:val="004A4099"/>
    <w:rsid w:val="004B5CAC"/>
    <w:rsid w:val="004C3D3D"/>
    <w:rsid w:val="004D0A8D"/>
    <w:rsid w:val="004D5796"/>
    <w:rsid w:val="004D7992"/>
    <w:rsid w:val="00501B29"/>
    <w:rsid w:val="0050303F"/>
    <w:rsid w:val="00511B7F"/>
    <w:rsid w:val="00516101"/>
    <w:rsid w:val="005176D5"/>
    <w:rsid w:val="005320ED"/>
    <w:rsid w:val="00534F39"/>
    <w:rsid w:val="00541171"/>
    <w:rsid w:val="00541854"/>
    <w:rsid w:val="005507FB"/>
    <w:rsid w:val="00554F8C"/>
    <w:rsid w:val="00555B04"/>
    <w:rsid w:val="005605A8"/>
    <w:rsid w:val="00573A69"/>
    <w:rsid w:val="005905FD"/>
    <w:rsid w:val="005957D8"/>
    <w:rsid w:val="005A1EBD"/>
    <w:rsid w:val="005A27F6"/>
    <w:rsid w:val="005A513D"/>
    <w:rsid w:val="005A78A4"/>
    <w:rsid w:val="005B7AAC"/>
    <w:rsid w:val="0060379A"/>
    <w:rsid w:val="00610A46"/>
    <w:rsid w:val="00612812"/>
    <w:rsid w:val="00615DB7"/>
    <w:rsid w:val="0062019F"/>
    <w:rsid w:val="00632804"/>
    <w:rsid w:val="00633611"/>
    <w:rsid w:val="00660100"/>
    <w:rsid w:val="00664E83"/>
    <w:rsid w:val="0066642C"/>
    <w:rsid w:val="006756B0"/>
    <w:rsid w:val="00683640"/>
    <w:rsid w:val="00683E51"/>
    <w:rsid w:val="0068536C"/>
    <w:rsid w:val="00685EC2"/>
    <w:rsid w:val="00686EFA"/>
    <w:rsid w:val="00692CDC"/>
    <w:rsid w:val="00695614"/>
    <w:rsid w:val="006A164C"/>
    <w:rsid w:val="006B142F"/>
    <w:rsid w:val="006C2D00"/>
    <w:rsid w:val="006C2D90"/>
    <w:rsid w:val="006C5E15"/>
    <w:rsid w:val="006C6097"/>
    <w:rsid w:val="006D5C88"/>
    <w:rsid w:val="006D6D76"/>
    <w:rsid w:val="006F6C34"/>
    <w:rsid w:val="007049AE"/>
    <w:rsid w:val="00705D8E"/>
    <w:rsid w:val="0070661D"/>
    <w:rsid w:val="00707003"/>
    <w:rsid w:val="0071088C"/>
    <w:rsid w:val="00710A58"/>
    <w:rsid w:val="00714501"/>
    <w:rsid w:val="007153FC"/>
    <w:rsid w:val="00724ACA"/>
    <w:rsid w:val="00732DE7"/>
    <w:rsid w:val="00745191"/>
    <w:rsid w:val="00746CC8"/>
    <w:rsid w:val="007518A4"/>
    <w:rsid w:val="007724A0"/>
    <w:rsid w:val="00774302"/>
    <w:rsid w:val="00774B4E"/>
    <w:rsid w:val="00783F7A"/>
    <w:rsid w:val="00791291"/>
    <w:rsid w:val="007A0882"/>
    <w:rsid w:val="007A3107"/>
    <w:rsid w:val="007A380E"/>
    <w:rsid w:val="007A40A0"/>
    <w:rsid w:val="007B3864"/>
    <w:rsid w:val="007C3BA3"/>
    <w:rsid w:val="007D0301"/>
    <w:rsid w:val="007D27DE"/>
    <w:rsid w:val="007D2FED"/>
    <w:rsid w:val="007D492B"/>
    <w:rsid w:val="007D709F"/>
    <w:rsid w:val="007F3490"/>
    <w:rsid w:val="00802B8A"/>
    <w:rsid w:val="00817021"/>
    <w:rsid w:val="008267C5"/>
    <w:rsid w:val="00842C11"/>
    <w:rsid w:val="008440A0"/>
    <w:rsid w:val="008450C5"/>
    <w:rsid w:val="00850636"/>
    <w:rsid w:val="00850B36"/>
    <w:rsid w:val="00850C06"/>
    <w:rsid w:val="0085474C"/>
    <w:rsid w:val="00866250"/>
    <w:rsid w:val="00866CD2"/>
    <w:rsid w:val="008712F0"/>
    <w:rsid w:val="00872045"/>
    <w:rsid w:val="008740C8"/>
    <w:rsid w:val="00875B7A"/>
    <w:rsid w:val="00876197"/>
    <w:rsid w:val="00876FA2"/>
    <w:rsid w:val="00890A4E"/>
    <w:rsid w:val="008935EA"/>
    <w:rsid w:val="008B022C"/>
    <w:rsid w:val="008B14EA"/>
    <w:rsid w:val="008B3E8A"/>
    <w:rsid w:val="008B7F17"/>
    <w:rsid w:val="008C21CF"/>
    <w:rsid w:val="008C375F"/>
    <w:rsid w:val="008C38B6"/>
    <w:rsid w:val="008D2619"/>
    <w:rsid w:val="008E23FE"/>
    <w:rsid w:val="008E300C"/>
    <w:rsid w:val="008F2045"/>
    <w:rsid w:val="008F283B"/>
    <w:rsid w:val="00917A60"/>
    <w:rsid w:val="00922CE8"/>
    <w:rsid w:val="00927551"/>
    <w:rsid w:val="00931432"/>
    <w:rsid w:val="00937B62"/>
    <w:rsid w:val="00941A23"/>
    <w:rsid w:val="00947090"/>
    <w:rsid w:val="0095365D"/>
    <w:rsid w:val="00965366"/>
    <w:rsid w:val="00966CDE"/>
    <w:rsid w:val="00997773"/>
    <w:rsid w:val="009A13D7"/>
    <w:rsid w:val="009A19D6"/>
    <w:rsid w:val="009A6491"/>
    <w:rsid w:val="009D386D"/>
    <w:rsid w:val="009D704C"/>
    <w:rsid w:val="009E3BBD"/>
    <w:rsid w:val="009F19D6"/>
    <w:rsid w:val="00A15660"/>
    <w:rsid w:val="00A234CE"/>
    <w:rsid w:val="00A24D70"/>
    <w:rsid w:val="00A3506C"/>
    <w:rsid w:val="00A54982"/>
    <w:rsid w:val="00A57224"/>
    <w:rsid w:val="00A62802"/>
    <w:rsid w:val="00A644BB"/>
    <w:rsid w:val="00A664C9"/>
    <w:rsid w:val="00A735A6"/>
    <w:rsid w:val="00A8332A"/>
    <w:rsid w:val="00A915BC"/>
    <w:rsid w:val="00A927CA"/>
    <w:rsid w:val="00AB65DC"/>
    <w:rsid w:val="00AC0E2B"/>
    <w:rsid w:val="00AD4B6F"/>
    <w:rsid w:val="00AE6B21"/>
    <w:rsid w:val="00B045F5"/>
    <w:rsid w:val="00B13D07"/>
    <w:rsid w:val="00B64590"/>
    <w:rsid w:val="00B7450D"/>
    <w:rsid w:val="00B76893"/>
    <w:rsid w:val="00B80BAC"/>
    <w:rsid w:val="00B80FFC"/>
    <w:rsid w:val="00B87A45"/>
    <w:rsid w:val="00B921B4"/>
    <w:rsid w:val="00B979C0"/>
    <w:rsid w:val="00BA71C9"/>
    <w:rsid w:val="00BB3695"/>
    <w:rsid w:val="00BC5E8A"/>
    <w:rsid w:val="00BC6138"/>
    <w:rsid w:val="00BC7F09"/>
    <w:rsid w:val="00BD1B57"/>
    <w:rsid w:val="00BD35CB"/>
    <w:rsid w:val="00BD4C9D"/>
    <w:rsid w:val="00BF0179"/>
    <w:rsid w:val="00BF1190"/>
    <w:rsid w:val="00BF1AA5"/>
    <w:rsid w:val="00C04888"/>
    <w:rsid w:val="00C100A3"/>
    <w:rsid w:val="00C11E96"/>
    <w:rsid w:val="00C12959"/>
    <w:rsid w:val="00C12FF8"/>
    <w:rsid w:val="00C1369F"/>
    <w:rsid w:val="00C13B9C"/>
    <w:rsid w:val="00C1565D"/>
    <w:rsid w:val="00C34F81"/>
    <w:rsid w:val="00C3612C"/>
    <w:rsid w:val="00C467BD"/>
    <w:rsid w:val="00C50E37"/>
    <w:rsid w:val="00C553C4"/>
    <w:rsid w:val="00C55993"/>
    <w:rsid w:val="00C63469"/>
    <w:rsid w:val="00C75753"/>
    <w:rsid w:val="00C75AFC"/>
    <w:rsid w:val="00C75CEA"/>
    <w:rsid w:val="00C7691A"/>
    <w:rsid w:val="00C86A8A"/>
    <w:rsid w:val="00C955BE"/>
    <w:rsid w:val="00CA197D"/>
    <w:rsid w:val="00CA438F"/>
    <w:rsid w:val="00CA4606"/>
    <w:rsid w:val="00CB7003"/>
    <w:rsid w:val="00CB7B30"/>
    <w:rsid w:val="00CC76FC"/>
    <w:rsid w:val="00CD30FE"/>
    <w:rsid w:val="00CE09D1"/>
    <w:rsid w:val="00CF1436"/>
    <w:rsid w:val="00CF22EF"/>
    <w:rsid w:val="00CF714F"/>
    <w:rsid w:val="00CF7152"/>
    <w:rsid w:val="00CF7743"/>
    <w:rsid w:val="00D00FE3"/>
    <w:rsid w:val="00D04FAD"/>
    <w:rsid w:val="00D07E28"/>
    <w:rsid w:val="00D14FB5"/>
    <w:rsid w:val="00D2646E"/>
    <w:rsid w:val="00D429A9"/>
    <w:rsid w:val="00D5169F"/>
    <w:rsid w:val="00D616D0"/>
    <w:rsid w:val="00D71D1C"/>
    <w:rsid w:val="00D73621"/>
    <w:rsid w:val="00D7408C"/>
    <w:rsid w:val="00D80FA9"/>
    <w:rsid w:val="00D83B5E"/>
    <w:rsid w:val="00D905D3"/>
    <w:rsid w:val="00D927BF"/>
    <w:rsid w:val="00DA1B42"/>
    <w:rsid w:val="00DA339D"/>
    <w:rsid w:val="00DA7FE9"/>
    <w:rsid w:val="00DC14FA"/>
    <w:rsid w:val="00DC2F5E"/>
    <w:rsid w:val="00DC5168"/>
    <w:rsid w:val="00DC5F6B"/>
    <w:rsid w:val="00DD147F"/>
    <w:rsid w:val="00DD48C3"/>
    <w:rsid w:val="00DE20EE"/>
    <w:rsid w:val="00E17188"/>
    <w:rsid w:val="00E22EDC"/>
    <w:rsid w:val="00E246EB"/>
    <w:rsid w:val="00E276FA"/>
    <w:rsid w:val="00E335ED"/>
    <w:rsid w:val="00E36FBC"/>
    <w:rsid w:val="00E40BE4"/>
    <w:rsid w:val="00E51FDE"/>
    <w:rsid w:val="00E57F64"/>
    <w:rsid w:val="00E640C6"/>
    <w:rsid w:val="00E8457E"/>
    <w:rsid w:val="00E85BF6"/>
    <w:rsid w:val="00EB4B27"/>
    <w:rsid w:val="00EC0616"/>
    <w:rsid w:val="00EC4138"/>
    <w:rsid w:val="00ED070C"/>
    <w:rsid w:val="00ED2BB4"/>
    <w:rsid w:val="00EE0D7F"/>
    <w:rsid w:val="00EE2F08"/>
    <w:rsid w:val="00EE301E"/>
    <w:rsid w:val="00EE4C81"/>
    <w:rsid w:val="00EE595D"/>
    <w:rsid w:val="00EE70CA"/>
    <w:rsid w:val="00EF1E03"/>
    <w:rsid w:val="00EF4C02"/>
    <w:rsid w:val="00EF689E"/>
    <w:rsid w:val="00EF7AAC"/>
    <w:rsid w:val="00F00513"/>
    <w:rsid w:val="00F01D61"/>
    <w:rsid w:val="00F02511"/>
    <w:rsid w:val="00F02656"/>
    <w:rsid w:val="00F02A1E"/>
    <w:rsid w:val="00F068BA"/>
    <w:rsid w:val="00F105E8"/>
    <w:rsid w:val="00F14C42"/>
    <w:rsid w:val="00F207FD"/>
    <w:rsid w:val="00F23026"/>
    <w:rsid w:val="00F243F2"/>
    <w:rsid w:val="00F24524"/>
    <w:rsid w:val="00F34E6B"/>
    <w:rsid w:val="00F4063D"/>
    <w:rsid w:val="00F41424"/>
    <w:rsid w:val="00F43705"/>
    <w:rsid w:val="00F555F8"/>
    <w:rsid w:val="00F61FD0"/>
    <w:rsid w:val="00F63770"/>
    <w:rsid w:val="00F666E6"/>
    <w:rsid w:val="00F67985"/>
    <w:rsid w:val="00F80DBC"/>
    <w:rsid w:val="00F81482"/>
    <w:rsid w:val="00F81A25"/>
    <w:rsid w:val="00F8657C"/>
    <w:rsid w:val="00F868F1"/>
    <w:rsid w:val="00F92A53"/>
    <w:rsid w:val="00F95B09"/>
    <w:rsid w:val="00F96351"/>
    <w:rsid w:val="00FB3FC0"/>
    <w:rsid w:val="00FD242C"/>
    <w:rsid w:val="00FD40E4"/>
    <w:rsid w:val="00FD586A"/>
    <w:rsid w:val="00FD6F70"/>
    <w:rsid w:val="00FE5BF4"/>
    <w:rsid w:val="00FF6B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54773"/>
  <w15:chartTrackingRefBased/>
  <w15:docId w15:val="{6070D8CD-D0D6-40A2-9C74-FFA4CD407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47090"/>
    <w:pPr>
      <w:spacing w:before="120" w:after="120" w:line="240" w:lineRule="auto"/>
      <w:jc w:val="both"/>
    </w:pPr>
    <w:rPr>
      <w:rFonts w:ascii="Neris Thin" w:hAnsi="Neris Thi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947090"/>
    <w:pPr>
      <w:tabs>
        <w:tab w:val="center" w:pos="4819"/>
        <w:tab w:val="right" w:pos="9638"/>
      </w:tabs>
      <w:spacing w:before="0" w:after="0"/>
    </w:pPr>
  </w:style>
  <w:style w:type="character" w:customStyle="1" w:styleId="PoratDiagrama">
    <w:name w:val="Poraštė Diagrama"/>
    <w:basedOn w:val="Numatytasispastraiposriftas"/>
    <w:link w:val="Porat"/>
    <w:uiPriority w:val="99"/>
    <w:qFormat/>
    <w:rsid w:val="00947090"/>
    <w:rPr>
      <w:rFonts w:ascii="Neris Thin" w:hAnsi="Neris Thin"/>
      <w:sz w:val="24"/>
    </w:rPr>
  </w:style>
  <w:style w:type="paragraph" w:styleId="Puslapioinaostekstas">
    <w:name w:val="footnote text"/>
    <w:aliases w:val="Diagrama"/>
    <w:basedOn w:val="prastasis"/>
    <w:link w:val="PuslapioinaostekstasDiagrama"/>
    <w:uiPriority w:val="99"/>
    <w:rsid w:val="00154FFA"/>
    <w:pPr>
      <w:suppressAutoHyphens/>
      <w:spacing w:before="0" w:after="0"/>
      <w:jc w:val="left"/>
    </w:pPr>
    <w:rPr>
      <w:rFonts w:ascii="Times New Roman" w:eastAsia="Times New Roman" w:hAnsi="Times New Roman" w:cs="Times New Roman"/>
      <w:sz w:val="20"/>
      <w:szCs w:val="20"/>
      <w:lang w:eastAsia="ar-SA"/>
    </w:rPr>
  </w:style>
  <w:style w:type="character" w:customStyle="1" w:styleId="PuslapioinaostekstasDiagrama">
    <w:name w:val="Puslapio išnašos tekstas Diagrama"/>
    <w:aliases w:val="Diagrama Diagrama"/>
    <w:basedOn w:val="Numatytasispastraiposriftas"/>
    <w:link w:val="Puslapioinaostekstas"/>
    <w:uiPriority w:val="99"/>
    <w:rsid w:val="00154FFA"/>
    <w:rPr>
      <w:rFonts w:ascii="Times New Roman" w:eastAsia="Times New Roman" w:hAnsi="Times New Roman" w:cs="Times New Roman"/>
      <w:sz w:val="20"/>
      <w:szCs w:val="20"/>
      <w:lang w:eastAsia="ar-SA"/>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uiPriority w:val="99"/>
    <w:unhideWhenUsed/>
    <w:rsid w:val="00154FFA"/>
    <w:rPr>
      <w:vertAlign w:val="superscript"/>
    </w:rPr>
  </w:style>
  <w:style w:type="character" w:styleId="Hipersaitas">
    <w:name w:val="Hyperlink"/>
    <w:basedOn w:val="Numatytasispastraiposriftas"/>
    <w:uiPriority w:val="99"/>
    <w:unhideWhenUsed/>
    <w:rsid w:val="00154FFA"/>
    <w:rPr>
      <w:color w:val="0563C1"/>
      <w:u w:val="single"/>
    </w:rPr>
  </w:style>
  <w:style w:type="paragraph" w:styleId="Betarp">
    <w:name w:val="No Spacing"/>
    <w:uiPriority w:val="1"/>
    <w:qFormat/>
    <w:rsid w:val="00683E51"/>
    <w:pPr>
      <w:spacing w:after="0" w:line="240" w:lineRule="auto"/>
      <w:jc w:val="both"/>
    </w:pPr>
    <w:rPr>
      <w:rFonts w:ascii="Neris Thin" w:hAnsi="Neris Thi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2" Type="http://schemas.openxmlformats.org/officeDocument/2006/relationships/hyperlink" Target="https://jrd.lt/informacija-jaunimui/savanoryste/organizaciju-paieska" TargetMode="External"/><Relationship Id="rId1" Type="http://schemas.openxmlformats.org/officeDocument/2006/relationships/hyperlink" Target="https://www.lietuva.gov.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625B6-0F1C-4921-8547-F7E3B0D19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8885</Words>
  <Characters>5065</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Dobrovolskienė</dc:creator>
  <cp:keywords/>
  <dc:description/>
  <cp:lastModifiedBy>Viktorija Bakšinskytė</cp:lastModifiedBy>
  <cp:revision>2</cp:revision>
  <dcterms:created xsi:type="dcterms:W3CDTF">2026-03-16T08:47:00Z</dcterms:created>
  <dcterms:modified xsi:type="dcterms:W3CDTF">2026-03-16T08:47:00Z</dcterms:modified>
</cp:coreProperties>
</file>